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3c84c2fc53423e86920392bcde51c286e58a63"/>
    <w:p>
      <w:pPr>
        <w:pStyle w:val="Heading1"/>
      </w:pPr>
      <w:r>
        <w:t xml:space="preserve">Personal Statement: A Commitment to Excellence in Dentistry within Lyon, France</w:t>
      </w:r>
    </w:p>
    <w:p>
      <w:pPr>
        <w:pStyle w:val="FirstParagraph"/>
      </w:pPr>
      <w:r>
        <w:t xml:space="preserve">As I prepare this Personal Statement for my professional application to practice dentistry in Lyon, France, I am filled with profound enthusiasm and a deep sense of purpose. My journey towards becoming a dentist has been meticulously shaped by an unwavering dedication to oral health excellence, cultural adaptability, and a profound commitment to serving the unique needs of communities within France. Lyon—a city renowned for its rich history, vibrant culture, and exceptional healthcare infrastructure—represents not just a geographical destination but the ideal environment where I can fully realize my professional aspirations as a dentist within the French healthcare system.</w:t>
      </w:r>
    </w:p>
    <w:p>
      <w:pPr>
        <w:pStyle w:val="BodyText"/>
      </w:pPr>
      <w:r>
        <w:t xml:space="preserve">My academic foundation in dentistry was built upon rigorous training at [Your Dental School, e.g., University of Barcelona Faculty of Dentistry], where I graduated with honors. This program emphasized not only clinical precision but also the critical importance of patient-centered care, a principle deeply aligned with the ethos of modern French dentistry. Throughout my studies, I actively engaged in courses focused on French dental regulations, including the intricate framework governing patient rights under Sécurité Sociale (French Social Security), evidence-based preventive strategies endorsed by France's national health authorities (Santé Publique France), and ethical standards that prioritize patient autonomy. Understanding these elements was not merely academic; it was a necessary step towards seamless integration into the French dental landscape, particularly within a dynamic city like Lyon where healthcare delivery is both highly structured and deeply personal.</w:t>
      </w:r>
    </w:p>
    <w:p>
      <w:pPr>
        <w:pStyle w:val="BodyText"/>
      </w:pPr>
      <w:r>
        <w:t xml:space="preserve">My clinical experience further solidified my readiness for practice in France. During my internship at [Hospital/Clinic Name, e.g., Hospital La Pitié Salpétrière], I worked extensively with diverse patient populations, honing skills in comprehensive diagnostics, minimally invasive restorative procedures, and complex periodontal care. Crucially, I actively sought opportunities to understand the French patient-doctor dynamic: a relationship built on clear communication (in French), meticulous documentation required by French health codes (Code de la Santé Publique), and a strong emphasis on preventive education—a cornerstone of France's national oral health strategy. I recall one case where explaining treatment options clearly in simple, respectful terms, using visual aids as French practitioners often do, significantly reduced patient anxiety and fostered trust. This experience underscored that effective dentistry in France transcends technical skill; it demands cultural sensitivity and fluency in the language of care.</w:t>
      </w:r>
    </w:p>
    <w:p>
      <w:pPr>
        <w:pStyle w:val="BodyText"/>
      </w:pPr>
      <w:r>
        <w:t xml:space="preserve">It is precisely Lyon’s unique position within France that draws me so strongly to this city. As a major hub for healthcare innovation, education, and compassionate community service in the Auvergne-Rhône-Alpes region, Lyon offers an unparalleled setting for a dentist committed to growth. The city’s population reflects remarkable diversity—immigrants from North Africa, Sub-Saharan Africa, and Eastern Europe alongside long-standing French residents—creating a vibrant tapestry where dental needs vary widely. I am particularly motivated by Lyon’s initiatives to improve access to dental care in underserved neighborhoods (quartiers prioritaires), a challenge requiring both clinical expertise and community engagement. The city’s renowned public health network, including collaborations between the CHU de Lyon (University Hospital Group) and private practitioners, demonstrates a systemic commitment to equitable oral health that resonates deeply with my own values as an emerging dentist. Practicing in France Lyon means being part of a system that actively works to bridge gaps in care.</w:t>
      </w:r>
    </w:p>
    <w:p>
      <w:pPr>
        <w:pStyle w:val="BodyText"/>
      </w:pPr>
      <w:r>
        <w:t xml:space="preserve">My commitment extends beyond clinical practice into active professional development. I am eager to engage with the French Dental Association (Chambre Nationale des Étudiants en Médecine et Odontologie - CNEOM) and regional bodies like the Chambre Régionale de l'Odontologie Auvergne-Rhône-Alpes. I have already begun preparing for the rigorous French dental licensure examinations (Examen d’Aptitude à la Pratique Dentaire) and am committed to achieving full proficiency in French medical terminology, which is non-negotiable for safe, ethical practice in France. I understand that integrating into the French healthcare system requires more than language skills; it necessitates embracing its collaborative spirit—working alongside hygienists (hygiénistes dentaires), dental technicians (prothésistes), and other professionals under a unified patient care model. Lyon’s integrated healthcare ecosystem, where community clinics and university hospitals often collaborate on public health projects, is the perfect environment for this holistic approach.</w:t>
      </w:r>
    </w:p>
    <w:p>
      <w:pPr>
        <w:pStyle w:val="BodyText"/>
      </w:pPr>
      <w:r>
        <w:t xml:space="preserve">Looking ahead, my vision for my future as a dentist in France Lyon is clear. I aspire to establish myself within a progressive dental practice or clinic that serves both general population needs and specifically supports vulnerable groups—perhaps through partnerships with local social services or educational outreach programs in schools and community centers. I aim to champion preventive dentistry, leveraging the French emphasis on regular check-ups (examen dentaire de prévention) to reduce long-term health disparities. In Lyon, where the cultural appreciation for well-being is woven into daily life—from gastronomy to public parks—I believe oral health can become a more central pillar of overall wellness. I am not merely seeking a job; I seek a meaningful contribution within Lyon’s healthcare community.</w:t>
      </w:r>
    </w:p>
    <w:p>
      <w:pPr>
        <w:pStyle w:val="BodyText"/>
      </w:pPr>
      <w:r>
        <w:t xml:space="preserve">This Personal Statement encapsulates my profound dedication to the profession of dentistry and my unwavering commitment to contributing meaningfully to the dental landscape of Lyon, France. My technical skills, cultural adaptability, deep respect for French healthcare protocols, and passion for equitable patient care make me a strong candidate ready to embrace the challenges and opportunities this city offers. I am eager to bring my energy, empathy, and rigorous training directly into your practice or clinic in Lyon—a city that embodies both tradition and innovation in healthcare. Together with the people of Lyon, I am confident we can advance oral health for all residents across this magnificent French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2026-07-19T06:51:33Z</dcterms:created>
  <dcterms:modified xsi:type="dcterms:W3CDTF">2026-07-19T06:51:33Z</dcterms:modified>
</cp:coreProperties>
</file>

<file path=docProps/custom.xml><?xml version="1.0" encoding="utf-8"?>
<Properties xmlns="http://schemas.openxmlformats.org/officeDocument/2006/custom-properties" xmlns:vt="http://schemas.openxmlformats.org/officeDocument/2006/docPropsVTypes"/>
</file>