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6" w:name="X0067721265f650cef02da39c784ecbf23bb1141"/>
    <w:p>
      <w:pPr>
        <w:pStyle w:val="Heading1"/>
      </w:pPr>
      <w:r>
        <w:t xml:space="preserve">Personal Statement: Pursuing Excellence as a Dentist in Germany Munich</w:t>
      </w:r>
    </w:p>
    <w:p>
      <w:pPr>
        <w:pStyle w:val="FirstParagraph"/>
      </w:pPr>
      <w:r>
        <w:t xml:space="preserve">From the moment I first observed a dental surgeon restoring a patient's smile with precision and compassion during my undergraduate years, I knew dentistry was not merely a profession but a calling. Today, as I prepare to submit my Personal Statement for dental practice in Germany Munich, I am driven by an unwavering commitment to elevate oral healthcare standards while embracing the rich cultural and professional landscape of this vibrant Bavarian metropolis. This document articulates my journey, qualifications, and profound dedication to contributing meaningfully to Munich's dental community.</w:t>
      </w:r>
    </w:p>
    <w:bookmarkStart w:id="20" w:name="foundations-in-dental-excellence"/>
    <w:p>
      <w:pPr>
        <w:pStyle w:val="Heading2"/>
      </w:pPr>
      <w:r>
        <w:t xml:space="preserve">Foundations in Dental Excellence</w:t>
      </w:r>
    </w:p>
    <w:p>
      <w:pPr>
        <w:pStyle w:val="FirstParagraph"/>
      </w:pPr>
      <w:r>
        <w:t xml:space="preserve">My academic journey began at [Your University], where I earned a Doctor of Dental Surgery (DDS) degree with honors. Throughout my clinical rotations at [Hospital/Clinic Name], I mastered comprehensive patient care—from preventive dentistry and complex restorative procedures to pediatric and implantology. Under the mentorship of renowned specialists, I performed over 800 clinical cases, including root canals, crown placements, and orthodontic consultations. What distinguished my training was not just technical skill but a holistic approach prioritizing patient comfort through empathetic communication. I recall one elderly patient with severe anxiety who transformed from trembling to trusting after we collaborated on a personalized sedation plan; that moment crystallized my belief that dentistry is as much about human connection as it is about clinical excellence.</w:t>
      </w:r>
    </w:p>
    <w:bookmarkEnd w:id="20"/>
    <w:bookmarkStart w:id="21" w:name="X28cb7cc12ef82669ec20bb72edfedf23e9921d7"/>
    <w:p>
      <w:pPr>
        <w:pStyle w:val="Heading2"/>
      </w:pPr>
      <w:r>
        <w:t xml:space="preserve">Why Germany Munich? A Convergence of Precision and Community</w:t>
      </w:r>
    </w:p>
    <w:p>
      <w:pPr>
        <w:pStyle w:val="FirstParagraph"/>
      </w:pPr>
      <w:r>
        <w:t xml:space="preserve">Munich represents the ideal nexus for my professional aspirations. Germany's globally respected healthcare system—characterized by meticulous quality control, cutting-edge technology, and a patient-centric philosophy—resonates deeply with my values. Unlike systems prioritizing efficiency over empathy, German dental care integrates rigorous scientific standards with profound respect for individual needs. Munich, as Germany’s innovation hub and cultural beacon, offers an exceptional environment where this philosophy thrives. The city’s blend of historic charm and modernity creates a community that values both tradition and progress—a perfect alignment with my vision for dentistry. Furthermore, Munich's status as a cosmopolitan center (home to 12% foreign residents) ensures I can serve diverse populations, from expatriates to long-term Bavarian families, in an inclusive setting.</w:t>
      </w:r>
    </w:p>
    <w:bookmarkEnd w:id="21"/>
    <w:bookmarkStart w:id="22" w:name="Xa4045982dcddb9210fcdf6a19e18838013b6e8f"/>
    <w:p>
      <w:pPr>
        <w:pStyle w:val="Heading2"/>
      </w:pPr>
      <w:r>
        <w:t xml:space="preserve">Adapting to German Standards: Bridging Global Expertise</w:t>
      </w:r>
    </w:p>
    <w:p>
      <w:pPr>
        <w:pStyle w:val="FirstParagraph"/>
      </w:pPr>
      <w:r>
        <w:t xml:space="preserve">I recognize that practicing as a Dentist in Germany requires more than clinical skills—it demands cultural and procedural alignment. To prepare, I have actively engaged with German dental standards through the following initiatives:</w:t>
      </w:r>
    </w:p>
    <w:p>
      <w:pPr>
        <w:numPr>
          <w:ilvl w:val="0"/>
          <w:numId w:val="1001"/>
        </w:numPr>
        <w:pStyle w:val="Compact"/>
      </w:pPr>
      <w:r>
        <w:rPr>
          <w:bCs/>
          <w:b/>
        </w:rPr>
        <w:t xml:space="preserve">Language Immersion:</w:t>
      </w:r>
      <w:r>
        <w:t xml:space="preserve"> </w:t>
      </w:r>
      <w:r>
        <w:t xml:space="preserve">Achieved B2-level German proficiency via intensive coursework, with ongoing daily practice. I understand that linguistic precision is non-negotiable in patient consent and treatment planning.</w:t>
      </w:r>
    </w:p>
    <w:p>
      <w:pPr>
        <w:numPr>
          <w:ilvl w:val="0"/>
          <w:numId w:val="1001"/>
        </w:numPr>
        <w:pStyle w:val="Compact"/>
      </w:pPr>
      <w:r>
        <w:rPr>
          <w:bCs/>
          <w:b/>
        </w:rPr>
        <w:t xml:space="preserve">Regulatory Familiarization:</w:t>
      </w:r>
      <w:r>
        <w:t xml:space="preserve"> </w:t>
      </w:r>
      <w:r>
        <w:t xml:space="preserve">Studied the German Dental Association (ZVK) guidelines, statutory health insurance (GKV) reimbursement frameworks, and Munich-specific hygiene protocols.</w:t>
      </w:r>
    </w:p>
    <w:p>
      <w:pPr>
        <w:numPr>
          <w:ilvl w:val="0"/>
          <w:numId w:val="1001"/>
        </w:numPr>
        <w:pStyle w:val="Compact"/>
      </w:pPr>
      <w:r>
        <w:rPr>
          <w:bCs/>
          <w:b/>
        </w:rPr>
        <w:t xml:space="preserve">Cultural Integration:</w:t>
      </w:r>
      <w:r>
        <w:t xml:space="preserve"> </w:t>
      </w:r>
      <w:r>
        <w:t xml:space="preserve">Volunteered with Munich’s intercultural youth programs to understand local communication nuances, emphasizing directness paired with warmth—a hallmark of Bavarian professionalism.</w:t>
      </w:r>
    </w:p>
    <w:p>
      <w:pPr>
        <w:pStyle w:val="FirstParagraph"/>
      </w:pPr>
      <w:r>
        <w:t xml:space="preserve">My training in evidence-based dentistry aligns seamlessly with Germany’s emphasis on research-driven care. For instance, I champion digital workflows like CAD/CAM technology and intraoral scanning—tools widely adopted in Munich clinics to enhance accuracy and reduce patient discomfort. I am eager to contribute my expertise while learning from Munich’s renowned dental institutions, such as the Ludwig Maximilian University’s clinic.</w:t>
      </w:r>
    </w:p>
    <w:bookmarkEnd w:id="22"/>
    <w:bookmarkStart w:id="23" w:name="commitment-to-munichs-community"/>
    <w:p>
      <w:pPr>
        <w:pStyle w:val="Heading2"/>
      </w:pPr>
      <w:r>
        <w:t xml:space="preserve">Commitment to Munich's Community</w:t>
      </w:r>
    </w:p>
    <w:p>
      <w:pPr>
        <w:pStyle w:val="FirstParagraph"/>
      </w:pPr>
      <w:r>
        <w:t xml:space="preserve">My ambition transcends clinical practice; I envision becoming a pillar of Munich’s public health fabric. I plan to collaborate with local initiatives like "München Gesund" (Munich Healthy) to deliver free screenings in underserved neighborhoods such as Haidhausen and Schwabing. As a Dentist, I see oral health as intrinsically linked to overall well-being: poor dental hygiene correlates with diabetes and heart disease, making prevention vital for Munich’s aging population. I also propose launching multilingual workshops on preventive care—addressing language barriers that often deter immigrant communities from seeking treatment.</w:t>
      </w:r>
    </w:p>
    <w:bookmarkEnd w:id="23"/>
    <w:bookmarkStart w:id="24" w:name="X06dd94a5cddd4ee5f9fd5f6cbac7290a6e9ef3d"/>
    <w:p>
      <w:pPr>
        <w:pStyle w:val="Heading2"/>
      </w:pPr>
      <w:r>
        <w:t xml:space="preserve">Professional Vision: Merging Innovation with Humanity</w:t>
      </w:r>
    </w:p>
    <w:p>
      <w:pPr>
        <w:pStyle w:val="FirstParagraph"/>
      </w:pPr>
      <w:r>
        <w:t xml:space="preserve">In the long term, I aim to establish a private practice in Munich centered on holistic dental wellness. This vision incorporates German priorities like sustainability (e.g., eco-friendly materials) and interdisciplinary collaboration—partnering with nutritionists and cardiologists to address systemic health. Munich’s thriving medtech ecosystem (home to companies like Sirona Dental) offers unparalleled opportunities for innovation; I intend to engage with these networks to advance patient care through AI-assisted diagnostics and biocompatible materials.</w:t>
      </w:r>
    </w:p>
    <w:bookmarkEnd w:id="24"/>
    <w:bookmarkStart w:id="25" w:name="X7d8354d519022372ad14b7599f5058ff724b7bc"/>
    <w:p>
      <w:pPr>
        <w:pStyle w:val="Heading2"/>
      </w:pPr>
      <w:r>
        <w:t xml:space="preserve">Conclusion: A Life Dedicated to Smiles in Munich</w:t>
      </w:r>
    </w:p>
    <w:p>
      <w:pPr>
        <w:pStyle w:val="FirstParagraph"/>
      </w:pPr>
      <w:r>
        <w:t xml:space="preserve">This Personal Statement encapsulates my journey from a curious dental student to a dedicated professional ready for Germany Munich’s esteemed dental landscape. I am not merely seeking employment; I am committing to become an integral part of Munich’s healthcare narrative—a Dentist who embodies German excellence through technical mastery, linguistic respect, and unwavering compassion. As the city continues to grow as Europe’s most livable metropolis, I am eager to contribute my skills to a community that values both precision and humanity. The opportunity to serve patients in Munich—where every smile tells a story of resilience and hope—is not just my career goal; it is the purpose I have pursued since the first moment I understood that dentistry heals not just teeth, but confidence, joy, and dignity.</w:t>
      </w:r>
    </w:p>
    <w:p>
      <w:pPr>
        <w:pStyle w:val="BodyText"/>
      </w:pPr>
      <w:r>
        <w:t xml:space="preserve">With profound respect for German dental traditions and an enthusiastic spirit to learn from Munich’s finest practitioners, I eagerly anticipate bringing my passion to your clinic. Together, we can elevate oral healthcare in one of Europe’s most dynamic cities—a promise I will honor with every patient interaction.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Germany Munich</dc:title>
  <dc:creator/>
  <dc:language>en</dc:language>
  <cp:keywords/>
  <dcterms:created xsi:type="dcterms:W3CDTF">2026-07-14T02:46:55Z</dcterms:created>
  <dcterms:modified xsi:type="dcterms:W3CDTF">2026-07-14T02:46:55Z</dcterms:modified>
</cp:coreProperties>
</file>

<file path=docProps/custom.xml><?xml version="1.0" encoding="utf-8"?>
<Properties xmlns="http://schemas.openxmlformats.org/officeDocument/2006/custom-properties" xmlns:vt="http://schemas.openxmlformats.org/officeDocument/2006/docPropsVTypes"/>
</file>