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India</w:t>
      </w:r>
      <w:r>
        <w:t xml:space="preserve"> </w:t>
      </w:r>
      <w:r>
        <w:t xml:space="preserve">Bangalore</w:t>
      </w:r>
    </w:p>
    <w:bookmarkStart w:id="20" w:name="Xafbc8c20fd8b789846d2defd545a533f0d8858e"/>
    <w:p>
      <w:pPr>
        <w:pStyle w:val="Heading1"/>
      </w:pPr>
      <w:r>
        <w:t xml:space="preserve">Personal Statement for Dental Practice in India Bangalore</w:t>
      </w:r>
    </w:p>
    <w:p>
      <w:pPr>
        <w:pStyle w:val="FirstParagraph"/>
      </w:pPr>
      <w:r>
        <w:t xml:space="preserve">From the moment I first stepped into the bustling corridors of Raja Rajeswari Dental College &amp; Hospital in Bangalore during my undergraduate studies, I knew that my calling was not merely to practice dentistry but to serve the vibrant, diverse population of India with a profound sense of purpose. My journey toward becoming a dentist has been deeply rooted in understanding the unique healthcare landscape of India and the specific needs of Bangalore's residents—a city where ancient traditions meet cutting-edge urban development, and where accessible, quality dental care remains both a critical necessity and an evolving challenge.</w:t>
      </w:r>
    </w:p>
    <w:p>
      <w:pPr>
        <w:pStyle w:val="BodyText"/>
      </w:pPr>
      <w:r>
        <w:t xml:space="preserve">India's oral health statistics are sobering: nearly 70% of its population suffers from some form of oral disease, with Bangalore—its Silicon Valley—facing compounded pressures. Rapid urbanization has led to increased consumption of processed foods, sugary beverages, and tobacco products (including the prevalent betel nut habit), contributing to a rising tide of dental caries, periodontal disease, and oral cancers. As a student in Bangalore’s premier dental institution, I witnessed firsthand how these issues disproportionately affect low-income communities in neighborhoods like Koramangala and Whitefield. My academic training at the University of Mysore College of Dental Sciences (a leading institution within India's dental education framework) equipped me with technical proficiency—mastering procedures from complex endodontics to modern implantology—but it was my clinical rotations at government dental hospitals across Bangalore that crystallized my commitment to community-centered care.</w:t>
      </w:r>
    </w:p>
    <w:p>
      <w:pPr>
        <w:pStyle w:val="BodyText"/>
      </w:pPr>
      <w:r>
        <w:t xml:space="preserve">During my internship at the Karnataka State Dental College Hospital in Bangalore, I worked alongside senior dentists treating over 150 patients daily. I learned that effective dentistry in India isn't just about filling cavities; it’s about cultural competence, empathy, and systems navigation. Many patients arrived with deep-seated fears rooted in misinformation or past negative experiences—fears often amplified by the sheer scale of urban healthcare facilities where personal interaction is scarce. In Bangalore’s context, where dental tourism thrives but primary care access lags in underserved areas, I resolved to bridge this gap. I initiated a small-scale health awareness project at a local Anganwadi center in Hebbal, teaching mothers about infant oral hygiene and the dangers of prolonged bottle-feeding—a practice linked to severe early childhood caries in Indian families. This experience taught me that preventive dentistry is the most powerful tool for sustainable community health, especially within India’s resource-limited settings.</w:t>
      </w:r>
    </w:p>
    <w:p>
      <w:pPr>
        <w:pStyle w:val="BodyText"/>
      </w:pPr>
      <w:r>
        <w:t xml:space="preserve">My vision extends beyond clinical skill. As a future dentist in Bangalore, I aim to integrate technology with compassionate care to address systemic challenges. The city’s tech-savvy population embraces digital solutions—so I propose leveraging tele-dentistry for follow-ups with patients in peripheral areas like Sarjapur Road, reducing no-show rates and improving continuity of care. Simultaneously, I am committed to preserving the human touch that defines Indian healthcare: listening patiently to elders who speak in regional dialects (Kannada, Tamil), involving families in treatment decisions (a cultural norm deeply respected here), and collaborating with local NGOs like Smile Foundation for subsidized care. In India, where dental insurance coverage is minimal for 90% of the population, affordability is non-negotiable—I will design flexible payment plans and prioritize preventive services to keep costs low.</w:t>
      </w:r>
    </w:p>
    <w:p>
      <w:pPr>
        <w:pStyle w:val="BodyText"/>
      </w:pPr>
      <w:r>
        <w:t xml:space="preserve">Bangalore’s dynamic healthcare ecosystem further fuels my ambition. The city hosts cutting-edge dental startups and research initiatives (such as those at IISc Bangalore exploring bioactive materials for Indian oral microbiomes), yet these innovations often bypass rural communities. My goal is to be a bridge: using evidence-based practices honed in Bangalore’s top institutions while ensuring they reach all strata of society—from tech professionals in Indiranagar to migrant workers in industrial zones. I’ve also volunteered with the Karnataka State Dental Association’s mobile clinics, providing basic check-ups to slum dwellers near NICE Road, where oral cancer screenings saved lives through early detection. These experiences reinforced that dentistry in India must be proactive, not just reactive.</w:t>
      </w:r>
    </w:p>
    <w:p>
      <w:pPr>
        <w:pStyle w:val="BodyText"/>
      </w:pPr>
      <w:r>
        <w:t xml:space="preserve">My personal statement reflects not just a career choice but a lifelong pledge to India’s dental future. In Bangalore—a microcosm of India’s aspirations—I see an opportunity to redefine what accessible oral healthcare means. I envision a practice where digital tools streamline care without eroding the trust that patients place in their dentist, where community health is prioritized over profit, and where every child from a government school in Kormangala receives fluoride varnish just like those attending private institutions. This is how dentistry becomes transformative: not as an isolated specialty but as a pillar of holistic well-being.</w:t>
      </w:r>
    </w:p>
    <w:p>
      <w:pPr>
        <w:pStyle w:val="BodyText"/>
      </w:pPr>
      <w:r>
        <w:t xml:space="preserve">India’s progress hinges on the health of its people, and Bangalore—a city symbolizing India’s potential—must lead by example. As a dentist, I will honor this responsibility with integrity, innovation, and unwavering dedication to the community that has nurtured my growth. My training in Bangalore has prepared me not just as a clinician but as an advocate for equitable oral health—a mission aligned perfectly with India’s national health goals and the heartbeat of its cities. I am ready to contribute my skills, empathy, and vision to serve Bangalore, India’s vibrant soul, one smile at a time.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India Bangalore</dc:title>
  <dc:creator/>
  <cp:keywords/>
  <dcterms:created xsi:type="dcterms:W3CDTF">2026-07-19T13:43:09Z</dcterms:created>
  <dcterms:modified xsi:type="dcterms:W3CDTF">2026-07-19T13:43:09Z</dcterms:modified>
</cp:coreProperties>
</file>

<file path=docProps/custom.xml><?xml version="1.0" encoding="utf-8"?>
<Properties xmlns="http://schemas.openxmlformats.org/officeDocument/2006/custom-properties" xmlns:vt="http://schemas.openxmlformats.org/officeDocument/2006/docPropsVTypes"/>
</file>