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Dental</w:t>
      </w:r>
      <w:r>
        <w:t xml:space="preserve"> </w:t>
      </w:r>
      <w:r>
        <w:t xml:space="preserve">Practice</w:t>
      </w:r>
      <w:r>
        <w:t xml:space="preserve"> </w:t>
      </w:r>
      <w:r>
        <w:t xml:space="preserve">in</w:t>
      </w:r>
      <w:r>
        <w:t xml:space="preserve"> </w:t>
      </w:r>
      <w:r>
        <w:t xml:space="preserve">Nairobi,</w:t>
      </w:r>
      <w:r>
        <w:t xml:space="preserve"> </w:t>
      </w:r>
      <w:r>
        <w:t xml:space="preserve">Kenya</w:t>
      </w:r>
    </w:p>
    <w:bookmarkStart w:id="20" w:name="Xafb078cc1d53362223f47b6849f79efb0104d65"/>
    <w:p>
      <w:pPr>
        <w:pStyle w:val="Heading1"/>
      </w:pPr>
      <w:r>
        <w:t xml:space="preserve">Personal Statement: Commitment to Excellence in Dental Healthcare for Nairobi, Kenya</w:t>
      </w:r>
    </w:p>
    <w:p>
      <w:pPr>
        <w:pStyle w:val="FirstParagraph"/>
      </w:pPr>
      <w:r>
        <w:t xml:space="preserve">As a dedicated and compassionate healthcare professional with a profound passion for oral health, I present this Personal Statement to articulate my unwavering commitment to serving the diverse communities of Kenya Nairobi as an accomplished Dentist. My journey toward dental excellence has been meticulously shaped by both academic rigor and hands-on experience within resource-constrained environments, preparing me uniquely for the dynamic healthcare landscape of Nairobi. This document represents not merely an application, but a testament to my deep-rooted dedication to transforming dental care accessibility across Kenya's vibrant capital.</w:t>
      </w:r>
    </w:p>
    <w:p>
      <w:pPr>
        <w:pStyle w:val="BodyText"/>
      </w:pPr>
      <w:r>
        <w:t xml:space="preserve">My educational foundation began with a Bachelor of Dental Surgery degree from the University of Nairobi College of Health Sciences, where I graduated with distinction. This institution provided me with critical exposure to the specific oral health challenges prevalent in Kenyan communities—from high rates of dental caries linked to dietary shifts and limited fluoride access, to periodontal diseases exacerbated by socioeconomic factors. During my clinical rotations at Kenyatta National Hospital's Dental Department, I witnessed firsthand how Nairobi's rapidly growing urban population faces severe dental service gaps. Over 70% of Nairobi residents lack regular access to preventive dental care due to cost barriers and geographic disparities in service provision, a reality that ignited my resolve to become a solution-focused Dentist within this context.</w:t>
      </w:r>
    </w:p>
    <w:p>
      <w:pPr>
        <w:pStyle w:val="BodyText"/>
      </w:pPr>
      <w:r>
        <w:t xml:space="preserve">My three-year tenure as a Dental Officer at the Nairobi City County Health Facility further solidified my commitment. There, I managed an average of 45 patients daily across public health clinics in Kibera and Eastleigh—communities where dental anxiety often prevents care-seeking. I developed culturally sensitive communication strategies that resonated with local dialects and traditions, significantly increasing patient retention by 35%. For instance, implementing community-based oral health education sessions in Swahili at neighborhood mosques and churches led to a 50% rise in preventive visits among mothers and children. This experience taught me that effective dentistry transcends clinical skill; it requires understanding Nairobi's cultural tapestry, from the Luo emphasis on communal well-being to the Kikuyu tradition of holistic health practices.</w:t>
      </w:r>
    </w:p>
    <w:p>
      <w:pPr>
        <w:pStyle w:val="BodyText"/>
      </w:pPr>
      <w:r>
        <w:t xml:space="preserve">Recognizing that dental health is intrinsically linked to broader public health in Kenya Nairobi, I pursued additional training in Community Dentistry through a WHO-affiliated program. This honed my ability to design scalable interventions addressing systemic issues. In 2022, I spearheaded a mobile dental unit initiative partnering with the Nairobi County Government and local NGOs. We delivered essential services—fluoride treatments, sealant applications, and oral cancer screenings—to over 1,500 children in informal settlements within six months. The project’s success (measured by a 60% reduction in preventable dental emergencies at partner clinics) demonstrated how targeted community engagement can overcome Nairobi's unique barriers to care. I documented these outcomes in a peer-reviewed publication for the East African Dental Journal, emphasizing that sustainable progress requires Dentists who view themselves as community partners, not just service providers.</w:t>
      </w:r>
    </w:p>
    <w:p>
      <w:pPr>
        <w:pStyle w:val="BodyText"/>
      </w:pPr>
      <w:r>
        <w:t xml:space="preserve">What sets me apart as a Dentist in Kenya Nairobi is my dual focus on clinical excellence and social entrepreneurship. While I maintain current certifications in implantology and pediatric dentistry (accredited by the Dental Council of Kenya), I've channeled innovation toward pragmatic solutions for resource limitations. For example, I designed low-cost mouthguard prototypes using locally sourced biodegradable materials, reducing costs by 70% for sports injury prevention programs in Nairobi schools. This aligns with my core belief that dental care must be affordable without compromising quality—a principle vital for Kenya Nairobi's predominantly middle-income population struggling with out-of-pocket health expenses.</w:t>
      </w:r>
    </w:p>
    <w:p>
      <w:pPr>
        <w:pStyle w:val="BodyText"/>
      </w:pPr>
      <w:r>
        <w:t xml:space="preserve">I am acutely aware of the challenges facing Dentists in urban Kenya, including equipment shortages and patient education gaps. However, I see these as opportunities to innovate. My proposed practice model integrates tele-dentistry consultations for rural satellite clinics via the Kenyan government's e-Health platform, ensuring continuity of care across Nairobi's expanding suburbs. I also plan to collaborate with local universities like JKUAT on dental hygiene training programs targeting unemployed youth in Nairobi’s informal sectors—a move that addresses both workforce shortages and economic empowerment.</w:t>
      </w:r>
    </w:p>
    <w:p>
      <w:pPr>
        <w:pStyle w:val="BodyText"/>
      </w:pPr>
      <w:r>
        <w:t xml:space="preserve">My long-term vision is to establish a community dental hub in Eastleigh, Kenya Nairobi, modeled after successful clinics in Mombasa but tailored for our city's needs. This facility would offer sliding-scale fees based on income levels, incorporate traditional knowledge (e.g., using local medicinal plants for post-procedure relief under clinical supervision), and serve as a training site for dental assistants from marginalized communities. As a Dentist deeply embedded in Nairobi's fabric, I understand that true healthcare equity means meeting patients where they are—physically, economically, and culturally.</w:t>
      </w:r>
    </w:p>
    <w:p>
      <w:pPr>
        <w:pStyle w:val="BodyText"/>
      </w:pPr>
      <w:r>
        <w:t xml:space="preserve">This Personal Statement reflects more than professional qualifications; it embodies my lived commitment to Nairobi as both a workplace and home. Having volunteered weekly at the Bometi Children's Clinic since 2019, I’ve seen how accessible dental care transforms lives—allowing children to eat without pain, students to concentrate in school, and parents to work with confidence. In Kenya Nairobi, where oral health is often overlooked in public health agendas despite its impact on productivity and quality of life (as noted by the World Bank’s 2023 report), I aim to be a catalyst for change. My goal is not merely to practice dentistry but to elevate the standard of care through compassionate innovation that respects Nairobi's resilience and diversity.</w:t>
      </w:r>
    </w:p>
    <w:p>
      <w:pPr>
        <w:pStyle w:val="BodyText"/>
      </w:pPr>
      <w:r>
        <w:t xml:space="preserve">I am eager to contribute my clinical expertise, community-centered approach, and unwavering dedication to advancing dental healthcare in Kenya Nairobi. As a Dentist who has walked the streets of this city, learned from its people, and witnessed its potential for health equity—this is not just a career move; it is the fulfillment of a promise I made to serve where need is greatest.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Dental Practice in Nairobi, Kenya</dc:title>
  <dc:creator/>
  <dc:language>en</dc:language>
  <cp:keywords/>
  <dcterms:created xsi:type="dcterms:W3CDTF">2025-12-08T04:26:06Z</dcterms:created>
  <dcterms:modified xsi:type="dcterms:W3CDTF">2025-12-08T04:26:06Z</dcterms:modified>
</cp:coreProperties>
</file>

<file path=docProps/custom.xml><?xml version="1.0" encoding="utf-8"?>
<Properties xmlns="http://schemas.openxmlformats.org/officeDocument/2006/custom-properties" xmlns:vt="http://schemas.openxmlformats.org/officeDocument/2006/docPropsVTypes"/>
</file>