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f811b0c6398c8d96dc19696c68f108f88c451ae"/>
    <w:p>
      <w:pPr>
        <w:pStyle w:val="Heading1"/>
      </w:pPr>
      <w:r>
        <w:t xml:space="preserve">Personal Statement: Commitment to Excellence in Dental Care for Nigeria Abuja</w:t>
      </w:r>
    </w:p>
    <w:p>
      <w:pPr>
        <w:pStyle w:val="FirstParagraph"/>
      </w:pPr>
      <w:r>
        <w:t xml:space="preserve">As a dedicated dental professional with a profound commitment to transforming oral healthcare in Nigeria, I present this Personal Statement outlining my journey, qualifications, and unwavering resolve to serve the people of Abuja. My passion for dentistry was ignited during my undergraduate studies at the University of Nigeria, Nsukka, where I witnessed firsthand the devastating impact of preventable dental diseases on children in underserved communities. This experience crystallized my purpose: to become a dentist who not only restores smiles but also elevates public health standards across Nigeria, with a specific focus on Abuja as the nation's capital city and hub for innovation.</w:t>
      </w:r>
    </w:p>
    <w:p>
      <w:pPr>
        <w:pStyle w:val="BodyText"/>
      </w:pPr>
      <w:r>
        <w:t xml:space="preserve">My academic foundation was rigorously built at the College of Medicine, University of Ibadan, where I earned my Doctor of Dental Surgery (DDS) degree with honors. Throughout my curriculum, I immersed myself in advanced coursework spanning pediatric dentistry, prosthodontics, and oral surgery—subjects directly relevant to Abuja's diverse population needs. My clinical rotations at the University College Hospital (UCH), Ibadan, exposed me to complex cases involving malocclusion, dental trauma from accidents common in urban settings, and periodontal diseases exacerbated by limited access to care. Crucially, during a six-month externship at Abuja's National Dental Hospital under Dr. Amina Bello—a pioneer in community dentistry—I developed hands-on experience with the unique challenges of capital city healthcare: high patient volumes, resource constraints in public facilities, and the critical need for preventive education.</w:t>
      </w:r>
    </w:p>
    <w:p>
      <w:pPr>
        <w:pStyle w:val="BodyText"/>
      </w:pPr>
      <w:r>
        <w:t xml:space="preserve">What sets my approach apart is my emphasis on culturally competent care. In Nigeria Abuja, where over 250 ethnic groups coexist with varying health beliefs, I’ve learned that effective dentistry requires more than technical skill—it demands empathy and communication. During community outreach programs in Gwagwalada and Kubwa districts, I collaborated with local leaders to design oral hygiene workshops in Hausa and English for low-income families. For instance, when addressing misconceptions about fluoride use among Yoruba parents, I adapted educational materials using culturally resonant metaphors ("Fluoride is like a shield for your teeth—protecting them from hidden enemies"). This approach increased clinic attendance by 40% in targeted neighborhoods, proving that dental health thrives when it aligns with community values.</w:t>
      </w:r>
    </w:p>
    <w:p>
      <w:pPr>
        <w:pStyle w:val="BodyText"/>
      </w:pPr>
      <w:r>
        <w:t xml:space="preserve">My professional philosophy centers on the principle that dentistry must be both accessible and aspirational. In Abuja’s rapidly growing urban landscape—where 25% of residents are under 15 years old—I recognized an urgent need to prevent childhood caries through school-based programs. I spearheaded a pilot initiative at St. Mary's Primary School in Maitama, partnering with the Federal Ministry of Health to provide free screenings and sealants for 300 students. The project’s success (reducing caries incidence by 62% within a year) demonstrated how proactive dental care can be integrated into Nigeria’s educational system, a model I intend to scale across Abuja’s public schools. This work also strengthened my advocacy skills; I presented findings at the 2023 Nigerian Dental Association Conference in Abuja, where policymakers acknowledged the initiative as a blueprint for national expansion.</w:t>
      </w:r>
    </w:p>
    <w:p>
      <w:pPr>
        <w:pStyle w:val="BodyText"/>
      </w:pPr>
      <w:r>
        <w:t xml:space="preserve">Technical proficiency remains my cornerstone. Certified in Intraoral Scanning (using iTero Element) and CAD/CAM technology, I am equipped to deliver precision restorations efficiently—vital for Abuja’s busy clinics. However, I prioritize holistic care over high-volume treatment: 85% of my patients receive comprehensive consultations addressing diet, oral hygiene habits, and systemic health links (e.g., diabetes management). My volunteer work at the Abuja Dental Mission Clinic further honed this approach; treating refugees from conflict zones in the Northeast taught me to manage anxiety through patient-centered communication while navigating language barriers with interpreters.</w:t>
      </w:r>
    </w:p>
    <w:p>
      <w:pPr>
        <w:pStyle w:val="BodyText"/>
      </w:pPr>
      <w:r>
        <w:t xml:space="preserve">Why Nigeria Abuja? The city embodies Nigeria’s potential. As the political and economic nerve center, Abuja attracts patients from all 36 states—yet disparities persist between private clinics catering to elites and public facilities struggling with shortages. I am determined to bridge this gap by establishing a community-focused practice in a low-income area like Wuse or Jabi, where dental services are scarce. My vision includes mobile units serving remote suburbs and partnerships with NGOs like Smile Train for cleft lip repairs—a service desperately needed in Nigeria’s capital, where 300+ new cases emerge annually.</w:t>
      </w:r>
    </w:p>
    <w:p>
      <w:pPr>
        <w:pStyle w:val="BodyText"/>
      </w:pPr>
      <w:r>
        <w:t xml:space="preserve">Long-term, I aim to contribute to national dental policy. I’ve already co-authored a white paper on "Integrating Oral Health into Nigeria’s Primary Healthcare System," advocating for dental nurses in federal health centers—a proposal now under review by the Ministry of Health. In Abuja, I envision creating a training hub for rural dentists, drawing from my experience mentoring students at Ahmadu Bello University. My goal is not merely to treat patients but to build sustainable infrastructure: educating community health workers in basic oral care so that every Nigerian child can grow up with confidence in their smile.</w:t>
      </w:r>
    </w:p>
    <w:p>
      <w:pPr>
        <w:pStyle w:val="BodyText"/>
      </w:pPr>
      <w:r>
        <w:t xml:space="preserve">Finally, my commitment is rooted in Nigeria’s future. As a proud Abuja resident for the past three years, I’ve seen how dental health reflects national progress. When children at an Abuja public school no longer miss classes due to toothaches—and parents understand that prevention saves money—I will know we are winning. This Personal Statement is not a declaration of intent but a promise: I bring not only clinical excellence as a Dentist but the cultural insight, innovation, and relentless compassion required to transform dental care across Nigeria Abuja and beyond.</w:t>
      </w:r>
    </w:p>
    <w:p>
      <w:pPr>
        <w:pStyle w:val="BodyText"/>
      </w:pPr>
      <w:r>
        <w:t xml:space="preserve">I am ready to join your institution’s mission, contributing my skills to elevate oral healthcare standards in the nation’s capital. Together, we can ensure that in Nigeria Abuja—where dreams are built daily—every smile is protected, valued, and celebrated.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Nigeria Abuja</dc:title>
  <dc:creator/>
  <dc:language>en</dc:language>
  <cp:keywords/>
  <dcterms:created xsi:type="dcterms:W3CDTF">2026-07-20T23:03:01Z</dcterms:created>
  <dcterms:modified xsi:type="dcterms:W3CDTF">2026-07-20T23:03:01Z</dcterms:modified>
</cp:coreProperties>
</file>

<file path=docProps/custom.xml><?xml version="1.0" encoding="utf-8"?>
<Properties xmlns="http://schemas.openxmlformats.org/officeDocument/2006/custom-properties" xmlns:vt="http://schemas.openxmlformats.org/officeDocument/2006/docPropsVTypes"/>
</file>