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Pakistan</w:t>
      </w:r>
      <w:r>
        <w:t xml:space="preserve"> </w:t>
      </w:r>
      <w:r>
        <w:t xml:space="preserve">Karachi</w:t>
      </w:r>
    </w:p>
    <w:bookmarkStart w:id="20" w:name="Xc45e92f7314db0544672d80493999867acdba75"/>
    <w:p>
      <w:pPr>
        <w:pStyle w:val="Heading1"/>
      </w:pPr>
      <w:r>
        <w:t xml:space="preserve">Personal Statement for Dental Practice in Pakistan Karachi</w:t>
      </w:r>
    </w:p>
    <w:p>
      <w:pPr>
        <w:pStyle w:val="FirstParagraph"/>
      </w:pPr>
      <w:r>
        <w:t xml:space="preserve">As I reflect on my journey toward becoming a compassionate and skilled dental professional, I find myself deeply rooted in the vibrant heartbeat of Pakistan Karachi. This city—a dynamic metropolis where ancient traditions meet modern aspirations—has not only shaped my personal identity but also crystallized my purpose as a dentist. My</w:t>
      </w:r>
      <w:r>
        <w:t xml:space="preserve"> </w:t>
      </w:r>
      <w:r>
        <w:rPr>
          <w:bCs/>
          <w:b/>
        </w:rPr>
        <w:t xml:space="preserve">Personal Statement</w:t>
      </w:r>
      <w:r>
        <w:t xml:space="preserve"> </w:t>
      </w:r>
      <w:r>
        <w:t xml:space="preserve">is a testament to my unwavering commitment to elevate dental healthcare standards within this extraordinary city, where over 20 million people deserve access to excellence in oral health.</w:t>
      </w:r>
    </w:p>
    <w:p>
      <w:pPr>
        <w:pStyle w:val="BodyText"/>
      </w:pPr>
      <w:r>
        <w:t xml:space="preserve">My fascination with dentistry began during childhood visits to my grandmother's home in Clifton, Karachi. Witnessing a community dentist provide free check-ups at the local madrasah, I observed how a simple smile could transform lives—from children returning to school confidently after corrective treatment to elderly patients regaining their ability to enjoy traditional Sindhi meals without pain. This experience revealed dentistry not as mere clinical practice but as an act of profound social service. It ignited my resolve to become a dentist who bridges gaps in healthcare accessibility, particularly in underserved neighborhoods across</w:t>
      </w:r>
      <w:r>
        <w:t xml:space="preserve"> </w:t>
      </w:r>
      <w:r>
        <w:rPr>
          <w:bCs/>
          <w:b/>
        </w:rPr>
        <w:t xml:space="preserve">Pakistan Karachi</w:t>
      </w:r>
      <w:r>
        <w:t xml:space="preserve">.</w:t>
      </w:r>
    </w:p>
    <w:p>
      <w:pPr>
        <w:pStyle w:val="BodyText"/>
      </w:pPr>
      <w:r>
        <w:t xml:space="preserve">I pursued my Bachelor of Dental Surgery at the Dow University of Health Sciences (DUHS), Karachi—a institution synonymous with excellence in dental education within Pakistan. My academic journey was enriched by hands-on rotations at Jinnah Postgraduate Medical Centre, where I encountered the unique challenges of urban dental care: high patient volumes, diverse socioeconomic barriers, and prevalent issues like fluorosis due to water quality. I volunteered at DUHS's community outreach program in Korangi Colony, providing preventive care to 50+ families weekly. There, I learned that effective dentistry requires cultural humility—understanding how religious practices influence oral hygiene habits or why certain communities delay care due to financial constraints.</w:t>
      </w:r>
    </w:p>
    <w:p>
      <w:pPr>
        <w:pStyle w:val="BodyText"/>
      </w:pPr>
      <w:r>
        <w:t xml:space="preserve">My clinical training extended beyond textbooks during a research fellowship at Aga Khan University's Department of Dental Public Health. I co-authored a study on "Dental Caries Prevalence in Karachi's Low-Income Housing Schemes," revealing alarming statistics: 68% of children aged 5–12 suffered from untreated decay due to limited access to care. This data became my professional compass. I realized that as a dentist, I must be both clinician and advocate—designing solutions that address not just teeth, but the systemic barriers preventing people from seeking help. In Karachi, where dental visits often mean days of lost wages for daily-wage workers, my approach integrates mobile clinics and sliding-scale fees to ensure care reaches those most vulnerable.</w:t>
      </w:r>
    </w:p>
    <w:p>
      <w:pPr>
        <w:pStyle w:val="BodyText"/>
      </w:pPr>
      <w:r>
        <w:t xml:space="preserve">What sets me apart as a dentist in Pakistan Karachi is my commitment to blending global best practices with local context. I’ve trained in minimally invasive techniques at the International Dental Congress, but I prioritize adaptations for our environment—like using locally sourced materials for temporary fillings when patients cannot afford imported alternatives. My proficiency in digital dentistry (including intraoral scanners and CAD/CAM systems) allows me to reduce chair time and improve patient comfort, crucial in a city where long wait times deter many from seeking care. Yet, I remain steadfastly community-oriented: I lead free dental camps at Sindh Institute of Urology &amp; Transplantation (SIUT), teaching mothers about infant oral hygiene using locally available items like clean cloth wipes instead of commercial toothbrushes.</w:t>
      </w:r>
    </w:p>
    <w:p>
      <w:pPr>
        <w:pStyle w:val="BodyText"/>
      </w:pPr>
      <w:r>
        <w:t xml:space="preserve">Karachi’s dental landscape demands innovation and empathy in equal measure. The city faces a severe shortage of dentists—only 0.9 per 10,000 people versus the WHO-recommended ratio of 4–6 per 10,000. As a dentist serving Pakistan Karachi, I envision establishing a model clinic that integrates preventive education with treatment: partnering with schools to implement "Smile for Success" programs teaching children about sugar’s impact on teeth, and collaborating with local pharmacies for affordable fluoride toothpaste distribution. My goal is to make dental health as routine in Karachi as visiting the neighborhood chai wallah.</w:t>
      </w:r>
    </w:p>
    <w:p>
      <w:pPr>
        <w:pStyle w:val="BodyText"/>
      </w:pPr>
      <w:r>
        <w:t xml:space="preserve">This journey has taught me that dentistry is about more than extracting teeth or filling cavities—it’s about restoring dignity and opportunity. I recall a young mother in Gulshan-e-Iqbal who couldn’t afford braces for her daughter’s crooked teeth, fearing she’d face bullying at school. After providing financial counseling and arranging payment plans through a local NGO, seeing their first smile during the follow-up visit was more rewarding than any academic accolade. This is why I choose to practice in</w:t>
      </w:r>
      <w:r>
        <w:t xml:space="preserve"> </w:t>
      </w:r>
      <w:r>
        <w:rPr>
          <w:bCs/>
          <w:b/>
        </w:rPr>
        <w:t xml:space="preserve">Pakistan Karachi</w:t>
      </w:r>
      <w:r>
        <w:t xml:space="preserve">: because here, every patient carries a story that deserves compassionate care.</w:t>
      </w:r>
    </w:p>
    <w:p>
      <w:pPr>
        <w:pStyle w:val="BodyText"/>
      </w:pPr>
      <w:r>
        <w:t xml:space="preserve">My qualifications are complemented by soft skills honed through years of navigating Karachi’s complexities—negotiating with community leaders to access marginalized areas, communicating in Urdu and Sindhi with patients, and adapting to the city’s fast-paced rhythm without compromising care quality. I hold certification in Emergency Dental Trauma Management (from Pakistan Dental Association) and regularly attend workshops on managing diabetes-related oral complications, a critical issue for Karachi’s aging population.</w:t>
      </w:r>
    </w:p>
    <w:p>
      <w:pPr>
        <w:pStyle w:val="BodyText"/>
      </w:pPr>
      <w:r>
        <w:t xml:space="preserve">Ultimately, this</w:t>
      </w:r>
      <w:r>
        <w:t xml:space="preserve"> </w:t>
      </w:r>
      <w:r>
        <w:rPr>
          <w:bCs/>
          <w:b/>
        </w:rPr>
        <w:t xml:space="preserve">Personal Statement</w:t>
      </w:r>
      <w:r>
        <w:t xml:space="preserve"> </w:t>
      </w:r>
      <w:r>
        <w:t xml:space="preserve">is an earnest pledge to Karachi’s future. I will not merely practice dentistry here—I will help build a movement where oral health is recognized as integral to overall well-being, not a luxury reserved for the privileged few. As a dentist in Pakistan Karachi, I commit to being present: in the bustling bazaars of Saddar, the quiet lanes of Defence, and the remote outskirts of Kharadar. My hands will heal teeth; my heart will serve humanity—because Karachi’s smile is worth every ounce of dedication I can give.</w:t>
      </w:r>
    </w:p>
    <w:p>
      <w:pPr>
        <w:pStyle w:val="BodyText"/>
      </w:pPr>
      <w:r>
        <w:t xml:space="preserve">— A Dedicated Dentist for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Pakistan Karachi</dc:title>
  <dc:creator/>
  <dc:language>en</dc:language>
  <cp:keywords/>
  <dcterms:created xsi:type="dcterms:W3CDTF">2026-07-19T02:00:59Z</dcterms:created>
  <dcterms:modified xsi:type="dcterms:W3CDTF">2026-07-19T02:00:59Z</dcterms:modified>
</cp:coreProperties>
</file>

<file path=docProps/custom.xml><?xml version="1.0" encoding="utf-8"?>
<Properties xmlns="http://schemas.openxmlformats.org/officeDocument/2006/custom-properties" xmlns:vt="http://schemas.openxmlformats.org/officeDocument/2006/docPropsVTypes"/>
</file>