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Dakar,</w:t>
      </w:r>
      <w:r>
        <w:t xml:space="preserve"> </w:t>
      </w:r>
      <w:r>
        <w:t xml:space="preserve">Senegal</w:t>
      </w:r>
    </w:p>
    <w:bookmarkStart w:id="20" w:name="X514f1b5820ff339fe29731b29d20547eee45325"/>
    <w:p>
      <w:pPr>
        <w:pStyle w:val="Heading1"/>
      </w:pPr>
      <w:r>
        <w:t xml:space="preserve">Personal Statement: Commitment to Oral Health Excellence in Senegal Dakar</w:t>
      </w:r>
    </w:p>
    <w:p>
      <w:pPr>
        <w:pStyle w:val="FirstParagraph"/>
      </w:pPr>
      <w:r>
        <w:t xml:space="preserve">As a dedicated and compassionate Dentist with five years of clinical experience across diverse healthcare settings, I am writing this Personal Statement to express my profound commitment to serving the community of Senegal Dakar. My journey toward dentistry began during childhood visits to rural clinics in my native country, where I witnessed how limited access to oral healthcare perpetuated cycles of pain and poverty. This early exposure ignited a lifelong mission: to become a Dental professional who bridges gaps in care while honoring cultural context. Now, with advanced training in preventive dentistry and community health programs, I am prepared to contribute meaningfully to Dakar's evolving dental landscape.</w:t>
      </w:r>
    </w:p>
    <w:p>
      <w:pPr>
        <w:pStyle w:val="BodyText"/>
      </w:pPr>
      <w:r>
        <w:t xml:space="preserve">Dakar represents more than just a destination for me—it is the epicenter of my professional purpose. Senegal Dakar faces significant oral health challenges: only 15% of the population has consistent access to dental services, and untreated cavities and gum disease contribute to systemic health complications, particularly among children in underserved neighborhoods like Fann and Ouakam. Having completed a six-month volunteer rotation at a community clinic in Dakar during my residency (2022), I observed firsthand how cultural humility transforms patient outcomes. When I learned to incorporate traditional Senegalese dietary practices into preventive education—such as explaining how 'thieboudienne' (fish and rice) impacts dental health—I saw patients return for follow-ups with renewed trust. This experience confirmed that effective dentistry in Senegal Dakar requires more than technical skill; it demands deep respect for local customs and socioeconomic realities.</w:t>
      </w:r>
    </w:p>
    <w:p>
      <w:pPr>
        <w:pStyle w:val="BodyText"/>
      </w:pPr>
      <w:r>
        <w:t xml:space="preserve">My academic foundation includes a Doctor of Dental Surgery degree from the University of Cape Town, where I specialized in pediatric dentistry and community outreach. During my internship at Khayelitsha Community Health Centre (South Africa), I managed high-volume clinics serving 120+ patients weekly, implementing low-cost fluoride varnish programs that reduced childhood caries by 35%. These experiences taught me to work efficiently with limited resources—a skill directly transferable to Dakar's public health infrastructure. Additionally, I completed a certification in cross-cultural communication through the African Health Initiative, focusing on West African healthcare traditions. I am proficient in French (B2 level) and have begun learning Wolof through local language exchanges, recognizing that language barriers remain a critical barrier to care in Senegal Dakar.</w:t>
      </w:r>
    </w:p>
    <w:p>
      <w:pPr>
        <w:pStyle w:val="BodyText"/>
      </w:pPr>
      <w:r>
        <w:t xml:space="preserve">What sets my approach apart as a Dentist is my holistic philosophy: oral health is inseparable from overall well-being. In Dakar, I envision establishing mobile dental units for rural outposts near the Sine-Saloum Delta, where transportation challenges prevent access to urban clinics. Partnering with local "mères de la santé" (community health mothers), I will integrate dental education into existing maternal healthcare networks—teaching mothers how to identify early signs of tooth decay during child wellness visits. This model, tested successfully in my previous community program in Ghana, increases preventive care engagement by 60%. I also plan to collaborate with the University of Dakar's School of Medicine to develop a training module for dental assistants on culturally appropriate patient communication, ensuring sustainable capacity-building beyond my tenure.</w:t>
      </w:r>
    </w:p>
    <w:p>
      <w:pPr>
        <w:pStyle w:val="BodyText"/>
      </w:pPr>
      <w:r>
        <w:t xml:space="preserve">My motivation extends beyond clinical practice. As a Dentist deeply invested in Senegal's future, I am driven by the stark contrast between Dakar's modern economic growth and its persistent healthcare disparities. While the city boasts thriving coastal tourism and business districts, communities like Médina still lack basic dental facilities. In my Personal Statement, I emphasize that true progress requires addressing these inequities head-on. My proposed initiative—'Dentals pour Tous' (Dentistry for All)—would offer free screenings at Dakar's main marketplaces (e.g., HLM or Marché de Yoff), using mobile units staffed by bilingual dental teams to dismantle stigma around seeking care. During my fieldwork in Dakar, I documented how misconceptions about dentistry as "foreign" medicine deterred patients; my program will counter this through community dialogues featuring respected local leaders.</w:t>
      </w:r>
    </w:p>
    <w:p>
      <w:pPr>
        <w:pStyle w:val="BodyText"/>
      </w:pPr>
      <w:r>
        <w:t xml:space="preserve">Professional integrity guides every decision I make. In Senegal Dakar, where patient autonomy is highly valued, I avoid paternalistic approaches. When treating a young woman with severe periodontitis who initially refused treatment due to cultural beliefs about "tooth extraction," I consulted with her family elder before proposing a conservative care plan—resulting in full adherence and community advocacy for similar cases. This experience taught me that becoming an effective Dentist here means listening first, then acting. My commitment aligns with Senegal's National Health Strategy 2030, which prioritizes oral health as part of universal healthcare access. I am eager to contribute to this vision by integrating evidence-based practices with locally relevant solutions.</w:t>
      </w:r>
    </w:p>
    <w:p>
      <w:pPr>
        <w:pStyle w:val="BodyText"/>
      </w:pPr>
      <w:r>
        <w:t xml:space="preserve">Looking ahead, I see Senegal Dakar as the foundation for a lifelong career dedicated to transforming oral healthcare in Francophone Africa. My long-term goal is to co-found a nonprofit dental hub in Dakar focused on training local technicians and developing affordable prosthetics using recycled materials—a concept piloted during my work with an NGO in Burkina Faso. This initiative would create jobs while addressing the 200,000+ Senegalese missing teeth due to limited denture access. I am not merely seeking employment; I seek partnership within Dakar's vibrant healthcare ecosystem.</w:t>
      </w:r>
    </w:p>
    <w:p>
      <w:pPr>
        <w:pStyle w:val="BodyText"/>
      </w:pPr>
      <w:r>
        <w:t xml:space="preserve">In closing, my Personal Statement embodies a promise: to serve as a Dentist who respects Dakar's heritage while advancing its health future. Having witnessed the ripple effect of one dental appointment—the child who returns to school pain-free, the mother empowered to protect her family’s oral health—I know this work matters deeply. Senegal Dakar needs skilled, culturally attuned professionals like me not just for today, but for generations. I stand ready to contribute my expertise with humility, innovation, and unwavering dedication to ensuring every smile in Dakar reflects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Dakar, Senegal</dc:title>
  <dc:creator/>
  <dc:language>en</dc:language>
  <cp:keywords/>
  <dcterms:created xsi:type="dcterms:W3CDTF">2026-04-30T03:43:05Z</dcterms:created>
  <dcterms:modified xsi:type="dcterms:W3CDTF">2026-04-30T03:43:05Z</dcterms:modified>
</cp:coreProperties>
</file>

<file path=docProps/custom.xml><?xml version="1.0" encoding="utf-8"?>
<Properties xmlns="http://schemas.openxmlformats.org/officeDocument/2006/custom-properties" xmlns:vt="http://schemas.openxmlformats.org/officeDocument/2006/docPropsVTypes"/>
</file>