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Aspiration</w:t>
      </w:r>
      <w:r>
        <w:t xml:space="preserve"> </w:t>
      </w:r>
      <w:r>
        <w:t xml:space="preserve">in</w:t>
      </w:r>
      <w:r>
        <w:t xml:space="preserve"> </w:t>
      </w:r>
      <w:r>
        <w:t xml:space="preserve">Seoul,</w:t>
      </w:r>
      <w:r>
        <w:t xml:space="preserve"> </w:t>
      </w:r>
      <w:r>
        <w:t xml:space="preserve">South</w:t>
      </w:r>
      <w:r>
        <w:t xml:space="preserve"> </w:t>
      </w:r>
      <w:r>
        <w:t xml:space="preserve">Korea</w:t>
      </w:r>
    </w:p>
    <w:bookmarkStart w:id="26" w:name="X10a7b0147f1c7b118b1322984a9e56f91ea0d05"/>
    <w:p>
      <w:pPr>
        <w:pStyle w:val="Heading1"/>
      </w:pPr>
      <w:r>
        <w:t xml:space="preserve">Personal Statement for Dental Professional in Seoul, South Korea</w:t>
      </w:r>
    </w:p>
    <w:p>
      <w:pPr>
        <w:pStyle w:val="FirstParagraph"/>
      </w:pPr>
      <w:r>
        <w:t xml:space="preserve">As a dedicated and culturally attuned dentist with over five years of clinical experience across diverse healthcare settings, I am writing to express my profound commitment to contributing to the dental healthcare landscape of South Korea's vibrant capital, Seoul. This Personal Statement outlines my professional journey, cultural preparedness, and vision for integrating advanced dental care within Seoul’s unique medical ecosystem—a city at the forefront of innovation where precision meets tradition.</w:t>
      </w:r>
    </w:p>
    <w:bookmarkStart w:id="20" w:name="X44d7bf7a8b3d0d39c25ae67972dd7d28fffcf2a"/>
    <w:p>
      <w:pPr>
        <w:pStyle w:val="Heading2"/>
      </w:pPr>
      <w:r>
        <w:t xml:space="preserve">Professional Foundation and Clinical Expertise</w:t>
      </w:r>
    </w:p>
    <w:p>
      <w:pPr>
        <w:pStyle w:val="FirstParagraph"/>
      </w:pPr>
      <w:r>
        <w:t xml:space="preserve">My journey as a Dentist began with a Doctor of Dental Surgery degree from [University Name], where I honed my technical skills in restorative dentistry, periodontics, and minimally invasive procedures. During my residency at [Hospital/Clinic Name], I managed over 1,200 patient cases annually, including complex implant placements and orthodontic treatments. However, it was during a clinical exchange program in Seoul’s Gangnam district that I discovered my deep connection to this city’s dental community. Witnessing the seamless integration of cutting-edge technology—such as intraoral scanners and AI-driven diagnostic tools—in high-volume private practices inspired me to pursue a career where excellence is measured not just by clinical outcomes, but by patient-centric cultural sensitivity.</w:t>
      </w:r>
    </w:p>
    <w:bookmarkEnd w:id="20"/>
    <w:bookmarkStart w:id="21" w:name="X3363d1d00a572c0d98c1a0d60eb53c77a3d9e57"/>
    <w:p>
      <w:pPr>
        <w:pStyle w:val="Heading2"/>
      </w:pPr>
      <w:r>
        <w:t xml:space="preserve">Why Seoul? A Convergence of Innovation and Need</w:t>
      </w:r>
    </w:p>
    <w:p>
      <w:pPr>
        <w:pStyle w:val="FirstParagraph"/>
      </w:pPr>
      <w:r>
        <w:t xml:space="preserve">Seoul represents more than a destination—it is the epicenter of South Korea’s dental innovation. With the highest density of dental clinics per capita globally and a rapidly aging population demanding specialized care, Seoul offers an unparalleled environment to advance my practice. I am particularly drawn to addressing two critical needs: (1) the rising demand for aesthetic dentistry among Seoul’s young professionals seeking cosmetic enhancements aligned with Korean beauty standards, and (2) the growing need for preventive dental care in elderly populations to combat oral health disparities linked to chronic conditions like diabetes. My training in digital smile design and geriatric dental management positions me to directly serve these communities.</w:t>
      </w:r>
    </w:p>
    <w:bookmarkEnd w:id="21"/>
    <w:bookmarkStart w:id="22" w:name="X694811a7c740a005f48514d6ea7cf8b816f4044"/>
    <w:p>
      <w:pPr>
        <w:pStyle w:val="Heading2"/>
      </w:pPr>
      <w:r>
        <w:t xml:space="preserve">Cultural Integration and Patient-Centered Approach</w:t>
      </w:r>
    </w:p>
    <w:p>
      <w:pPr>
        <w:pStyle w:val="FirstParagraph"/>
      </w:pPr>
      <w:r>
        <w:t xml:space="preserve">Understanding that cultural humility is non-negotiable in Korean healthcare, I have dedicated significant effort to mastering Korean communication protocols. I am currently studying conversational Korean with a focus on medical terminology through the Seoul National University Language Institute, ensuring clear dialogue during consultations. In South Korea, trust is built through respect for hierarchy and meticulous attention to detail—a philosophy I embody by conducting thorough pre-treatment discussions with patients and their families (a common practice in Korean healthcare). My previous experience working with Korean patients at [Clinic Name] taught me that dental care must harmonize clinical precision with emotional reassurance. For instance, when treating a patient seeking veneers for social confidence, I prioritized understanding their aesthetic goals within the context of Korean societal values—avoiding overly Westernized results that might conflict with cultural preferences.</w:t>
      </w:r>
    </w:p>
    <w:bookmarkEnd w:id="22"/>
    <w:bookmarkStart w:id="23" w:name="adapting-to-seouls-dental-landscape"/>
    <w:p>
      <w:pPr>
        <w:pStyle w:val="Heading2"/>
      </w:pPr>
      <w:r>
        <w:t xml:space="preserve">Adapting to Seoul’s Dental Landscape</w:t>
      </w:r>
    </w:p>
    <w:p>
      <w:pPr>
        <w:pStyle w:val="FirstParagraph"/>
      </w:pPr>
      <w:r>
        <w:t xml:space="preserve">Seoul’s dental sector is rapidly evolving toward digital transformation, and I am eager to contribute my expertise in CAD/CAM technology and teledentistry. I have already implemented telehealth consultations for rural clinics in my home country, a model I intend to refine for Seoul’s urban healthcare networks. Additionally, I am familiar with South Korea’s dental regulatory framework—including the Ministry of Health and Welfare’s recent guidelines on digital record-keeping—and am prepared to comply fully with all accreditation standards. My fluency in English and Korean (with ongoing language study) will facilitate collaboration with international dental teams frequenting Seoul for medical tourism, a sector generating over $1 billion annually for South Korea’s healthcare industry.</w:t>
      </w:r>
    </w:p>
    <w:bookmarkEnd w:id="23"/>
    <w:bookmarkStart w:id="24" w:name="Xa9c0949c0c39a1dc77ba734f9f693c40988cfe8"/>
    <w:p>
      <w:pPr>
        <w:pStyle w:val="Heading2"/>
      </w:pPr>
      <w:r>
        <w:t xml:space="preserve">Commitment to Community and Professional Growth</w:t>
      </w:r>
    </w:p>
    <w:p>
      <w:pPr>
        <w:pStyle w:val="FirstParagraph"/>
      </w:pPr>
      <w:r>
        <w:t xml:space="preserve">My vision extends beyond clinical practice. I aim to partner with Seoul Metropolitan Government initiatives like the "Healthy Seoul 2030" program, which prioritizes oral health equity in underserved neighborhoods such as Mapo-gu. Volunteering at free dental clinics organized by the Korean Dental Association (KDA) during my exchange period reinforced my resolve to address barriers to care. I also plan to engage with KDA’s continuing education forums to stay abreast of advancements like nanotechnology in cavity prevention—critical for South Korea, where fluoridation rates lag behind Western nations. Furthermore, I seek mentorship from Seoul-based specialists at institutions like Yonsei University Dental Hospital, whose research on biomaterials aligns with my academic interests.</w:t>
      </w:r>
    </w:p>
    <w:bookmarkEnd w:id="24"/>
    <w:bookmarkStart w:id="25" w:name="X8cabb4be82733eaab08d029a1d4d1bb72b9b774"/>
    <w:p>
      <w:pPr>
        <w:pStyle w:val="Heading2"/>
      </w:pPr>
      <w:r>
        <w:t xml:space="preserve">Conclusion: A Purposeful Contribution to Seoul’s Health Ecosystem</w:t>
      </w:r>
    </w:p>
    <w:p>
      <w:pPr>
        <w:pStyle w:val="FirstParagraph"/>
      </w:pPr>
      <w:r>
        <w:t xml:space="preserve">In choosing South Korea Seoul as the foundation for my career, I am not merely seeking employment—I am committing to becoming a lifelong contributor to a healthcare system that values precision, respect, and innovation. My journey as a Dentist has been shaped by the belief that oral health is intrinsically linked to overall well-being and social dignity. In Seoul—a city where tradition informs technological ambition—I will honor this principle by delivering care that respects Korean cultural ethos while embracing global standards. I am ready to bring my clinical excellence, cultural adaptability, and passion for preventive dentistry to a community that deserves nothing less than the highest quality dental service. This Personal Statement reflects not just my qualifications, but my earnest desire to grow alongside Seoul’s dynamic dental community as a collaborative professional dedicated to healthier smiles across South Korea.</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Aspiration in Seoul, South Korea</dc:title>
  <dc:creator/>
  <dc:language>en</dc:language>
  <cp:keywords/>
  <dcterms:created xsi:type="dcterms:W3CDTF">2026-07-23T12:06:50Z</dcterms:created>
  <dcterms:modified xsi:type="dcterms:W3CDTF">2026-07-23T12:06:50Z</dcterms:modified>
</cp:coreProperties>
</file>

<file path=docProps/custom.xml><?xml version="1.0" encoding="utf-8"?>
<Properties xmlns="http://schemas.openxmlformats.org/officeDocument/2006/custom-properties" xmlns:vt="http://schemas.openxmlformats.org/officeDocument/2006/docPropsVTypes"/>
</file>