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Professional</w:t>
      </w:r>
      <w:r>
        <w:t xml:space="preserve"> </w:t>
      </w:r>
      <w:r>
        <w:t xml:space="preserve">in</w:t>
      </w:r>
      <w:r>
        <w:t xml:space="preserve"> </w:t>
      </w:r>
      <w:r>
        <w:t xml:space="preserve">Argentina</w:t>
      </w:r>
      <w:r>
        <w:t xml:space="preserve"> </w:t>
      </w:r>
      <w:r>
        <w:t xml:space="preserve">Córdoba</w:t>
      </w:r>
    </w:p>
    <w:bookmarkStart w:id="20" w:name="X7b427ef0bea2ff97a0dfc8fc8baf3c086191ea6"/>
    <w:p>
      <w:pPr>
        <w:pStyle w:val="Heading1"/>
      </w:pPr>
      <w:r>
        <w:t xml:space="preserve">Personal Statement: A Dedicated Dietitian Committed to Transforming Nutrition in Argentina Córdoba</w:t>
      </w:r>
    </w:p>
    <w:p>
      <w:pPr>
        <w:pStyle w:val="FirstParagraph"/>
      </w:pPr>
      <w:r>
        <w:t xml:space="preserve">From the sun-drenched vineyards of the Calchaquí Valley to the bustling markets of Córdoba City, my journey as a Dietitian has been deeply rooted in understanding how food shapes communities, culture, and health. I am writing this Personal Statement not merely to apply for a position, but to articulate a lifelong commitment to advancing nutritional well-being within Argentina’s vibrant and dynamic province of Córdoba. As an Argentine professional with hands-on experience across urban clinics, rural health centers, and community programs in the region, I have witnessed firsthand both the challenges and opportunities inherent in promoting sustainable nutrition practices here. My goal is clear: to leverage my expertise as a Dietitian to address local health disparities while honoring Córdoba’s rich culinary heritage.</w:t>
      </w:r>
    </w:p>
    <w:p>
      <w:pPr>
        <w:pStyle w:val="BodyText"/>
      </w:pPr>
      <w:r>
        <w:t xml:space="preserve">My academic foundation was built at the Universidad Nacional de Córdoba (UNC), where I earned my degree in Nutrition and Dietetics with honors. This program immersed me in Argentina’s unique nutritional landscape, emphasizing the interplay between traditional diets like *empanadas*, *asado*, and *dulce de leche* with modern health needs. Courses such as "Nutrition in Argentine Context" and "Public Health Policy in Latin America" taught me to analyze data from the Ministry of Health’s 2023 report, which identifies Córdoba as having one of the highest rates of diet-related non-communicable diseases (NCDs) in Argentina—particularly obesity and type 2 diabetes. This knowledge transformed my perspective: nutrition is not just science; it is a cultural dialogue. I realized that effective Dietitian work in Córdoba must respect local foodways while innovating to improve outcomes.</w:t>
      </w:r>
    </w:p>
    <w:p>
      <w:pPr>
        <w:pStyle w:val="BodyText"/>
      </w:pPr>
      <w:r>
        <w:t xml:space="preserve">Professionally, I have dedicated five years to applying this philosophy across diverse settings in Argentina. At the Hospital Sanatorio de Córdoba, I designed personalized meal plans for diabetic patients that incorporated regional staples like *fideo* (noodles) and seasonal vegetables from local *agroecosystems*, ensuring cultural relevance without compromising medical needs. In collaboration with the Ministry of Health’s "Córdoba Saludable" initiative, I led workshops in Parque Sarmiento, teaching families how to prepare affordable, nutrient-dense versions of *tortas fritas* and *locro* using ingredients from neighborhood co-ops. These efforts directly addressed a critical gap: 43% of Córdobans live in neighborhoods with limited access to fresh produce (INEC data). My approach was never prescriptive; it was collaborative. I learned from *abuelas* (grandmothers) about ancestral techniques for fermenting *chicha* and preserving fruit, integrating these practices into community nutrition education to foster trust and sustainability.</w:t>
      </w:r>
    </w:p>
    <w:p>
      <w:pPr>
        <w:pStyle w:val="BodyText"/>
      </w:pPr>
      <w:r>
        <w:t xml:space="preserve">What sets my practice apart is my deep immersion in Córdoba’s social fabric. Unlike generic dietitians who might prioritize Western models, I have studied the province’s unique nutritional challenges through a local lens. In rural areas like Villa María and Río Cuarto, I observed how agricultural shifts toward monoculture crops have eroded dietary diversity, increasing reliance on processed foods—a trend exacerbating childhood malnutrition in vulnerable communities. As a Dietitian working with NGOs like "Alimentos para Todos," I co-developed a mobile kitchen program that brought fresh produce from Córdoba’s *Huertos Urbanos* (urban gardens) directly to schools. This initiative reduced the consumption of sugary snacks by 27% in participating classrooms within one year, proving that nutrition interventions must be place-based. My bilingual fluency (Spanish and English) has also allowed me to support international collaborations, such as translating WHO guidelines into accessible community materials for Córdoba’s growing immigrant populations.</w:t>
      </w:r>
    </w:p>
    <w:p>
      <w:pPr>
        <w:pStyle w:val="BodyText"/>
      </w:pPr>
      <w:r>
        <w:t xml:space="preserve">Argentina’s healthcare system places high value on Dietitians as essential members of interdisciplinary teams, and I am eager to contribute within this framework. I am certified by the Sociedad Argentina de Nutrición (SAN) and adhere strictly to ANMAT regulations for food safety and labeling—critical knowledge when advising clients about locally produced goods like *queso cordobés* or *vino*. In Córdoba, where *asado* is both a social ritual and a health concern, I have trained 20+ chefs at community centers to use leaner cuts of meat while preserving the cultural essence of gatherings. This work aligns with Argentina’s National Strategy for Healthy Eating (2021), which emphasizes "cultural continuity in nutrition" as a cornerstone of public health policy.</w:t>
      </w:r>
    </w:p>
    <w:p>
      <w:pPr>
        <w:pStyle w:val="BodyText"/>
      </w:pPr>
      <w:r>
        <w:t xml:space="preserve">Looking ahead, I envision expanding my role to bridge gaps between clinical care and community prevention. In Córdoba, where 1 in 4 adults faces hypertension (MINSA 2023), I propose establishing "Nutrition Hubs" in underserved *barrios* (neighborhoods) that combine telehealth consultations with cooking demonstrations using market-fresh ingredients. This model would integrate seamlessly with Argentina’s new Digital Health Network, ensuring scalability across the province. My ultimate ambition is to mentor future Dietitians at UNC, emphasizing that being a professional in this field means listening first—to the rhythms of Córdoba life, the stories behind every meal, and the resilience of its people.</w:t>
      </w:r>
    </w:p>
    <w:p>
      <w:pPr>
        <w:pStyle w:val="BodyText"/>
      </w:pPr>
      <w:r>
        <w:t xml:space="preserve">My journey has taught me that nutrition in Argentina Córdoba is not about replacing tradition but elevating it. Whether working with a single family in Monteagudo or advising policymakers at the Ministry of Health, I approach each interaction with humility and cultural intelligence. As a Dietitian, I do not merely prescribe; I partner. The people of Córdoba deserve healthcare that reflects their identity—not an imported standard, but a solution forged within their own soil, markets, and kitchens. This is the promise I bring to every community where I serve.</w:t>
      </w:r>
    </w:p>
    <w:p>
      <w:pPr>
        <w:pStyle w:val="BodyText"/>
      </w:pPr>
      <w:r>
        <w:t xml:space="preserve">Argentina’s future health depends on professionals who understand its soul as deeply as its statistics. With my academic rigor, local experience, and unwavering commitment to Córdoba’s well-being, I am ready to contribute meaningfully as a Dietitian—not just in name, but in action. Together, we can nourish a healthier province without losing the heart of what makes it uniquely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Professional in Argentina Córdoba</dc:title>
  <dc:creator/>
  <dc:language>en</dc:language>
  <cp:keywords/>
  <dcterms:created xsi:type="dcterms:W3CDTF">2026-07-22T04:11:59Z</dcterms:created>
  <dcterms:modified xsi:type="dcterms:W3CDTF">2026-07-22T04:11:59Z</dcterms:modified>
</cp:coreProperties>
</file>

<file path=docProps/custom.xml><?xml version="1.0" encoding="utf-8"?>
<Properties xmlns="http://schemas.openxmlformats.org/officeDocument/2006/custom-properties" xmlns:vt="http://schemas.openxmlformats.org/officeDocument/2006/docPropsVTypes"/>
</file>