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8182ed5c262b1bfad32f45c32158a9f0b60d2e9"/>
    <w:p>
      <w:pPr>
        <w:pStyle w:val="Heading1"/>
      </w:pPr>
      <w:r>
        <w:t xml:space="preserve">Personal Statement: A Commitment to Nutritional Excellence in Belgium Brussels</w:t>
      </w:r>
    </w:p>
    <w:p>
      <w:pPr>
        <w:pStyle w:val="FirstParagraph"/>
      </w:pPr>
      <w:r>
        <w:t xml:space="preserve">As a dedicated and certified Dietitian with over eight years of clinical and community nutrition experience across Europe, I am writing this Personal Statement to express my profound enthusiasm for contributing to the healthcare landscape of Belgium, specifically within the dynamic and multicultural environment of Brussels. This document serves not merely as an application component but as a testament to my professional identity, alignment with Belgian healthcare values, and unwavering commitment to advancing nutritional science in the heart of Europe. My journey has been shaped by a deep respect for Belgium’s holistic approach to public health, and I am eager to bring my expertise directly to the Brussels community.</w:t>
      </w:r>
    </w:p>
    <w:p>
      <w:pPr>
        <w:pStyle w:val="BodyText"/>
      </w:pPr>
      <w:r>
        <w:t xml:space="preserve">The decision to pursue a Dietitian career was rooted in witnessing the transformative power of personalized nutrition on individuals’ quality of life. After completing my Master’s in Human Nutrition at Ghent University, I immersed myself in diverse settings—from hospital-based metabolic clinics in the Netherlands to community outreach programs across France. Yet, it was during my volunteer work with a Brussels-based NGO supporting migrant populations that I truly grasped the unique challenges and opportunities within Belgium Brussels. This experience solidified my resolve to anchor my professional practice here, where cultural diversity meets a sophisticated healthcare infrastructure demanding nuanced nutritional strategies.</w:t>
      </w:r>
    </w:p>
    <w:p>
      <w:pPr>
        <w:pStyle w:val="BodyText"/>
      </w:pPr>
      <w:r>
        <w:t xml:space="preserve">Belgium’s emphasis on preventive healthcare and integrated care models resonates deeply with my professional philosophy. As a Dietitian, I prioritize evidence-based interventions that address chronic disease management (diabetes, cardiovascular conditions), obesity prevention, and food insecurity—issues of critical importance in Brussels’ urban context. For instance, while working with the Vrije Universiteit Brussel’s Public Health Research Group, I co-developed a culturally tailored dietary intervention for low-income neighborhoods in Molenbeek. This project directly engaged with local community leaders to create meal plans reflecting diverse cultural cuisines while adhering to Belgian nutritional guidelines. The initiative reduced HbA1c levels by 12% in participants over six months and underscored the necessity of context-specific approaches—a principle I will apply rigorously in Brussels clinics.</w:t>
      </w:r>
    </w:p>
    <w:p>
      <w:pPr>
        <w:pStyle w:val="BodyText"/>
      </w:pPr>
      <w:r>
        <w:t xml:space="preserve">My clinical background is complemented by a proactive understanding of Belgium’s regulatory framework for Dietitians. I have initiated the process of registering with the Flemish Dietetic Association (Vlaams Vereniging van Voedingsspecialisten) and am familiar with the stringent standards set by Belgium’s National Register of Healthcare Professions. I recognize that practicing as a Dietitian in Belgium requires not only academic excellence but also adherence to ethical guidelines prioritizing patient autonomy and interdisciplinary collaboration—values I have embodied throughout my career. In Brussels, where multidisciplinary teams (physicians, nurses, psychologists) are the norm for complex cases, I excel at synthesizing nutritional data into cohesive care plans that empower patients rather than dictate solutions.</w:t>
      </w:r>
    </w:p>
    <w:p>
      <w:pPr>
        <w:pStyle w:val="BodyText"/>
      </w:pPr>
      <w:r>
        <w:t xml:space="preserve">What distinguishes me as a Dietitian in the Brussels context is my fluency in both Dutch and French—essential for effective communication across Belgium’s linguistic divide. This skill has enabled me to bridge gaps in healthcare access, particularly for elderly patients navigating language barriers during routine check-ups. In my most recent role at a Brussels private clinic, I led nutrition workshops for French-speaking seniors’ associations and Dutch-speaking immigrant groups simultaneously, adapting content to reflect local food cultures while emphasizing Belgian dietary recommendations. Such experiences have taught me that true nutritional excellence in Belgium Brussels is inseparable from cultural humility and linguistic agility.</w:t>
      </w:r>
    </w:p>
    <w:p>
      <w:pPr>
        <w:pStyle w:val="BodyText"/>
      </w:pPr>
      <w:r>
        <w:t xml:space="preserve">Beyond clinical practice, I am deeply invested in advancing the Dietitian profession within Belgium’s evolving healthcare ecosystem. I actively follow developments like the EU’s Farm to Fork Strategy and Belgium’s National Nutrition Policy 2023–2030, which prioritize sustainable food systems and equitable nutrition access. My goal is to contribute to Brussels’ vision of becoming a 'Healthier City' by collaborating with local authorities on policy initiatives—such as improving school meal programs or supporting urban agriculture projects in underserved districts. I am particularly inspired by the Brussels-Capital Region’s focus on social inclusion, and I envision leveraging my expertise to develop community kitchens that serve both nutritional education and social cohesion.</w:t>
      </w:r>
    </w:p>
    <w:p>
      <w:pPr>
        <w:pStyle w:val="BodyText"/>
      </w:pPr>
      <w:r>
        <w:t xml:space="preserve">Moreover, Brussels offers a unique ecosystem for professional growth as a Dietitian. The city’s status as an EU hub provides unparalleled access to global health networks—such as the European Society for Clinical Nutrition and Metabolism (ESPEN) headquarters—and opportunities to engage with cross-border research. I am eager to participate in projects like the Horizon Europe-funded "NutriInnovate" initiative, which explores AI-driven personalized nutrition models. My technical proficiency in nutritional software (e.g., FoodPro, Nutrium) and data analytics will allow me to contribute meaningfully to such innovations while maintaining a patient-centered approach.</w:t>
      </w:r>
    </w:p>
    <w:p>
      <w:pPr>
        <w:pStyle w:val="BodyText"/>
      </w:pPr>
      <w:r>
        <w:t xml:space="preserve">My Personal Statement concludes with an affirmation of purpose: I do not merely seek a Dietitian position in Belgium Brussels—I seek to become an integral part of its healthcare fabric. In this city where the EU’s health policies are shaped, where cultures converge daily, and where every meal tells a story of identity and resilience, I am ready to apply my skills with precision, empathy, and cultural intelligence. I have prepared myself not just as a clinician but as a community partner who understands that nutrition is never just about food—it is about dignity, inclusion, and the future health of Brussels itself.</w:t>
      </w:r>
    </w:p>
    <w:p>
      <w:pPr>
        <w:pStyle w:val="BodyText"/>
      </w:pPr>
      <w:r>
        <w:t xml:space="preserve">I am confident that my blend of clinical expertise, linguistic versatility, regulatory awareness, and passion for Belgium’s public health mission will enable me to thrive as a Dietitian in Brussels. I welcome the opportunity to discuss how my vision aligns with your institution’s goals and contributes to a healthier, more equitable community for all residents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Belgium Brussels</dc:title>
  <dc:creator/>
  <dc:language>en</dc:language>
  <cp:keywords/>
  <dcterms:created xsi:type="dcterms:W3CDTF">2026-05-01T22:22:13Z</dcterms:created>
  <dcterms:modified xsi:type="dcterms:W3CDTF">2026-05-01T22:22:13Z</dcterms:modified>
</cp:coreProperties>
</file>

<file path=docProps/custom.xml><?xml version="1.0" encoding="utf-8"?>
<Properties xmlns="http://schemas.openxmlformats.org/officeDocument/2006/custom-properties" xmlns:vt="http://schemas.openxmlformats.org/officeDocument/2006/docPropsVTypes"/>
</file>