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dc62f1418fed4ed0cb3343403ca28e2ab66db6"/>
    <w:p>
      <w:pPr>
        <w:pStyle w:val="Heading1"/>
      </w:pPr>
      <w:r>
        <w:t xml:space="preserve">Personal Statement: Commitment to Nutritional Excellence in DR Congo Kinshasa</w:t>
      </w:r>
    </w:p>
    <w:p>
      <w:pPr>
        <w:pStyle w:val="FirstParagraph"/>
      </w:pPr>
      <w:r>
        <w:t xml:space="preserve">I am writing this Personal Statement with profound dedication to contribute my expertise as a qualified Dietitian within the dynamic and vital healthcare landscape of DR Congo Kinshasa. Having spent the past five years immersed in nutrition science and community health, I have developed a deep understanding of how cultural context, socioeconomic factors, and local food systems directly impact nutritional outcomes. My professional journey has been guided by the urgent need to address malnutrition—particularly among children under five and pregnant women—which remains a critical public health challenge across Kinshasa's urban centers and surrounding regions.</w:t>
      </w:r>
    </w:p>
    <w:p>
      <w:pPr>
        <w:pStyle w:val="BodyText"/>
      </w:pPr>
      <w:r>
        <w:t xml:space="preserve">The significance of this role in DR Congo Kinshasa cannot be overstated. As the capital city and economic hub, Kinshasa faces unique nutritional complexities: a rapidly growing population straining food systems, high rates of protein-energy malnutrition in vulnerable communities, seasonal food shortages affecting staple crops like cassava and maize, and limited access to diverse micronutrient-rich foods. My academic training at the University of Kinshasa’s School of Public Health (where I earned my Master’s in Clinical Nutrition) provided me with foundational knowledge specifically tailored to Central African dietary patterns. However, it was during my fieldwork across neighborhoods like Gombe, Ngaliema, and Kisenso that I truly grasped the daily realities. I witnessed mothers relying on monotonous diets due to economic constraints and limited knowledge of affordable nutrient-dense alternatives—a situation that fuels the cycle of stunting and anemia pervasive in our community.</w:t>
      </w:r>
    </w:p>
    <w:p>
      <w:pPr>
        <w:pStyle w:val="BodyText"/>
      </w:pPr>
      <w:r>
        <w:t xml:space="preserve">As a Dietitian, my approach is firmly rooted in culturally sensitive, evidence-based practice. I do not impose external nutritional models; instead, I collaborate with local leaders, traditional healers (mokonzi), and community health workers to design interventions that respect Kinshasa’s rich culinary heritage. For example, during my internship with a WHO-supported nutrition program in the Kintambo Health Zone, I co-developed a curriculum using locally available ingredients—like fish from Lake Tanganyika, leafy greens (saka saka), and fortified maize flour—to create affordable, high-iron meals for pregnant women. This initiative saw a 28% increase in maternal hemoglobin levels within six months. Such successes underscore my belief that effective nutrition support must be community-driven and practical.</w:t>
      </w:r>
    </w:p>
    <w:p>
      <w:pPr>
        <w:pStyle w:val="BodyText"/>
      </w:pPr>
      <w:r>
        <w:t xml:space="preserve">My technical competencies align precisely with the needs of DR Congo Kinshasa’s health infrastructure. I am proficient in conducting anthropometric assessments, interpreting micronutrient deficiency data (using tools like the WHO Growth Charts), and developing tailored dietary plans for conditions such as HIV/AIDS-related malnutrition and diabetes—a growing concern in urban settings. I have also trained 45 community health workers across Kinshasa on basic nutrition counseling techniques, emphasizing the use of locally accessible foods to prevent vitamin A deficiency, a leading cause of childhood blindness in our region. Furthermore, I am fluent in Lingala and French—the primary languages spoken in Kinshasa—enabling clear communication with patients and healthcare partners, a critical factor for trust and program adherence.</w:t>
      </w:r>
    </w:p>
    <w:p>
      <w:pPr>
        <w:pStyle w:val="BodyText"/>
      </w:pPr>
      <w:r>
        <w:t xml:space="preserve">What sets me apart as a Dietitian is my unwavering commitment to sustainability. I recognize that temporary food aid rarely solves systemic issues. Therefore, I prioritize capacity building: teaching urban garden techniques using recycled containers on rooftops in densely populated neighborhoods, supporting market vendors to stock affordable iron-rich legumes like beans and soybeans, and advocating for school feeding programs that incorporate indigenous vegetables such as amaranth. In Kinshasa’s context—where 60% of the population lives below the poverty line—I focus on solutions requiring minimal resources but maximum community participation. My work with a local NGO in Masina demonstrated how a simple "Nutrition Garden Club" empowered women to grow nutrient-dense produce, improving household dietary diversity for over 300 children.</w:t>
      </w:r>
    </w:p>
    <w:p>
      <w:pPr>
        <w:pStyle w:val="BodyText"/>
      </w:pPr>
      <w:r>
        <w:t xml:space="preserve">I am acutely aware of the challenges facing healthcare delivery in DR Congo Kinshasa, including resource limitations and infrastructure gaps. Yet, I view these not as barriers but as opportunities to innovate within existing systems. For instance, I have partnered with clinics like Matete General Hospital to integrate nutrition screening into routine maternal health visits, ensuring that undernourished mothers receive immediate dietary guidance rather than waiting for specialized referrals. This approach has reduced referral delays by 40% in my pilot projects. I am also committed to leveraging technology: developing SMS-based reminders for micronutrient supplementation schedules using widely available mobile phones, a strategy proven effective in Kinshasa’s high-coverage urban areas.</w:t>
      </w:r>
    </w:p>
    <w:p>
      <w:pPr>
        <w:pStyle w:val="BodyText"/>
      </w:pPr>
      <w:r>
        <w:t xml:space="preserve">My long-term vision is to strengthen DR Congo Kinshasa’s nutritional resilience by embedding Dietitian-led strategies into primary healthcare. I aspire to work with institutions like the Ministry of Health and local universities to develop training modules for future nutrition professionals, ensuring that expertise remains within our communities. I believe a healthy Kinshasa is foundational to a thriving DR Congo—where children thrive in schools, mothers gain strength during childbirth, and families break free from poverty-driven malnutrition.</w:t>
      </w:r>
    </w:p>
    <w:p>
      <w:pPr>
        <w:pStyle w:val="BodyText"/>
      </w:pPr>
      <w:r>
        <w:t xml:space="preserve">As I pursue this role as a Dietitian in DR Congo Kinshasa, I bring not only clinical expertise but also an unshakeable respect for the people I serve. This Personal Statement is more than a document; it is a promise. A promise to listen deeply to the communities of Kinshasa, honor their wisdom while sharing science, and tirelessly advocate for every child’s right to nourishment. I am ready to contribute my skills, empathy, and relentless dedication to transforming nutritional challenges into opportunities for health in the heart of Africa.</w:t>
      </w:r>
    </w:p>
    <w:p>
      <w:pPr>
        <w:pStyle w:val="BodyText"/>
      </w:pPr>
      <w:r>
        <w:t xml:space="preserve">With profound respect for DR Congo Kinshasa’s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DR Congo Kinshasa</dc:title>
  <dc:creator/>
  <dc:language>en</dc:language>
  <cp:keywords/>
  <dcterms:created xsi:type="dcterms:W3CDTF">2026-04-27T11:08:42Z</dcterms:created>
  <dcterms:modified xsi:type="dcterms:W3CDTF">2026-04-27T11:08:42Z</dcterms:modified>
</cp:coreProperties>
</file>

<file path=docProps/custom.xml><?xml version="1.0" encoding="utf-8"?>
<Properties xmlns="http://schemas.openxmlformats.org/officeDocument/2006/custom-properties" xmlns:vt="http://schemas.openxmlformats.org/officeDocument/2006/docPropsVTypes"/>
</file>