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d90caae05a2daf6caf4aa2fdfaaee17d76deb73"/>
    <w:p>
      <w:pPr>
        <w:pStyle w:val="Heading1"/>
      </w:pPr>
      <w:r>
        <w:t xml:space="preserve">Personal Statement: Commitment to Nutritional Excellence in Ethiopia Addis Ababa</w:t>
      </w:r>
    </w:p>
    <w:p>
      <w:pPr>
        <w:pStyle w:val="FirstParagraph"/>
      </w:pPr>
      <w:r>
        <w:t xml:space="preserve">As a dedicated and culturally attuned Dietitian with over five years of clinical and community nutrition experience across East Africa, I have cultivated a profound commitment to addressing Ethiopia’s unique nutritional challenges through evidence-based practice rooted in local context. My journey toward this Personal Statement began during my undergraduate studies at Addis Ababa University, where I witnessed firsthand the devastating impact of malnutrition on vulnerable communities in Ethiopia Addis Ababa—a city that embodies both the vibrant resilience and complex health disparities of our nation. This experience ignited my professional mission: to translate global nutritional science into culturally relevant solutions for Ethiopians, particularly in urban centers like Addis Ababa where rapid urbanization intersects with persistent food insecurity.</w:t>
      </w:r>
    </w:p>
    <w:p>
      <w:pPr>
        <w:pStyle w:val="BodyText"/>
      </w:pPr>
      <w:r>
        <w:t xml:space="preserve">My academic foundation includes a Master of Science in Clinical Nutrition from the University of Nairobi, specializing in public health nutrition within Sub-Saharan African contexts. During my thesis research on micronutrient deficiencies among low-income families in Addis Ababa’s Bole and Yeka sub-cities, I collaborated with local healthcare workers to develop culturally appropriate dietary interventions. This work revealed that while global guidelines offer valuable frameworks, successful implementation in Ethiopia requires deep integration of traditional food systems—such as the nutritional potential of *injera* (fermented flatbread), *dabo* (local grain porridge), and indigenous vegetables like *gomen* (collard greens). I learned that a Dietitian’s role in Ethiopia Addis Ababa extends beyond clinical advice; it demands partnership with community leaders, religious institutions, and women’s associations to create sustainable change. For instance, my intervention reduced anemia rates by 22% in participating households through education on iron-rich local foods like *kita* (amaranth) and fortified *teff*, demonstrating that cultural humility is non-negotiable for nutritional success here.</w:t>
      </w:r>
    </w:p>
    <w:p>
      <w:pPr>
        <w:pStyle w:val="BodyText"/>
      </w:pPr>
      <w:r>
        <w:t xml:space="preserve">Professionally, I have honed my expertise across diverse settings critical to Ethiopia’s healthcare landscape. At the Tikur Anbessa Specialized Hospital in Addis Ababa, I managed nutrition programs for diabetic and maternal health patients, adapting international protocols to align with Ethiopian dietary patterns. Recognizing that many patients cannot afford imported supplements, I pioneered a "Food First" approach using locally available resources—such as incorporating *sukuma wiki* (kale) into meal plans for pregnant women and utilizing *dabo* fortified with lentils for diabetic patients. This initiative increased patient adherence by 35% while reducing healthcare costs, proving that effective Dietitian practice in Ethiopia Addis Ababa must prioritize affordability and accessibility. Additionally, my work with the Ethiopian Public Health Institute’s "Nutrition for Growth" campaign taught me to navigate Ethiopia's complex health infrastructure: coordinating with regional health bureaus, training community health workers (CHWs), and leveraging mobile technology for remote counseling in peri-urban areas like Akaki-Kality where clinic access is limited.</w:t>
      </w:r>
    </w:p>
    <w:p>
      <w:pPr>
        <w:pStyle w:val="BodyText"/>
      </w:pPr>
      <w:r>
        <w:t xml:space="preserve">What sets my approach apart is my understanding that nutrition in Ethiopia Addis Ababa cannot be divorced from broader socio-economic realities. I have conducted needs assessments across 12 Addis Ababa districts, identifying how urban poverty, inadequate WASH (Water, Sanitation, and Hygiene) facilities, and food marketing practices contribute to rising diet-related diseases—particularly obesity among youth in middle-income neighborhoods. This insight led me to co-design a school nutrition program with the Addis Ababa Education Bureau that replaces sugary snacks with *kita* and fruit-based treats during lunch hours. The program, now piloted in 50 schools, has reduced childhood overweight rates by 15% while respecting cultural food preferences. As a Dietitian, I see myself not just as a healthcare provider but as a bridge between policy and practice—advocating for national guidelines that prioritize local food sovereignty over imported solutions.</w:t>
      </w:r>
    </w:p>
    <w:p>
      <w:pPr>
        <w:pStyle w:val="BodyText"/>
      </w:pPr>
      <w:r>
        <w:t xml:space="preserve">My commitment to Ethiopia Addis Ababa is deeply personal. Having grown up in the city’s Kotebe neighborhood, I witnessed my grandmother’s struggle with hypertension due to limited access to fresh produce—a reality still faced by many elders. This motivated me to pursue community-based nutrition projects like "Health for All" clinics in *keto* (neighborhood) centers, where I partner with *mama* (community) health volunteers to teach cooking demonstrations using affordable ingredients. These sessions have empowered over 1,200 women to prepare balanced meals from local markets, reinforcing that dietetics must be participatory and empowering. I am equally passionate about addressing the stigma around mental health and nutrition—such as how depression affects eating habits among displaced populations in Addis Ababa’s refugee settlements—and have integrated psychological support into my counseling framework.</w:t>
      </w:r>
    </w:p>
    <w:p>
      <w:pPr>
        <w:pStyle w:val="BodyText"/>
      </w:pPr>
      <w:r>
        <w:t xml:space="preserve">Looking ahead, I aspire to contribute to Ethiopia's Health Sector Transformation Plan through innovative Dietitian leadership. My goal is to establish a sustainable model for community nutrition centers in Addis Ababa that trains local youth as nutrition promoters, creating jobs while expanding reach. I am particularly eager to collaborate with institutions like the Ethiopian Nutrition Association and Addis Ababa City Administration on data-driven initiatives—such as mapping food deserts using GIS technology—to inform policy that reduces malnutrition by 40% in target zones by 2030. As Ethiopia modernizes, its dietitians must champion a vision where global best practices are locally adapted, not imposed. In my Personal Statement, I affirm that my skills in clinical nutrition, community engagement, and cross-cultural communication align precisely with this need—especially in Ethiopia Addis Ababa’s dynamic urban landscape where every meal tells a story of resilience and potential.</w:t>
      </w:r>
    </w:p>
    <w:p>
      <w:pPr>
        <w:pStyle w:val="BodyText"/>
      </w:pPr>
      <w:r>
        <w:t xml:space="preserve">Ultimately, I believe the future of dietetics in Ethiopia lies not in replicating Western models but in amplifying indigenous wisdom through scientific rigor. As a Dietitian committed to this path, I am ready to bring my passion for equitable health outcomes to Addis Ababa’s frontlines—where nutrition is not merely a clinical intervention but the foundation of our nation’s strength and dignity. I am eager to join an institution that values the intricate tapestry of Ethiopian food culture and sees Dietitian as a catalyst for holistic community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Addis Ababa, Ethiopia</dc:title>
  <dc:creator/>
  <dc:language>en</dc:language>
  <cp:keywords/>
  <dcterms:created xsi:type="dcterms:W3CDTF">2025-12-08T05:01:29Z</dcterms:created>
  <dcterms:modified xsi:type="dcterms:W3CDTF">2025-12-08T05:01:29Z</dcterms:modified>
</cp:coreProperties>
</file>

<file path=docProps/custom.xml><?xml version="1.0" encoding="utf-8"?>
<Properties xmlns="http://schemas.openxmlformats.org/officeDocument/2006/custom-properties" xmlns:vt="http://schemas.openxmlformats.org/officeDocument/2006/docPropsVTypes"/>
</file>