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Mumbai's</w:t>
      </w:r>
      <w:r>
        <w:t xml:space="preserve"> </w:t>
      </w:r>
      <w:r>
        <w:t xml:space="preserve">Health</w:t>
      </w:r>
      <w:r>
        <w:t xml:space="preserve"> </w:t>
      </w:r>
      <w:r>
        <w:t xml:space="preserve">Transformation</w:t>
      </w:r>
    </w:p>
    <w:bookmarkStart w:id="25" w:name="Xab794973507eba7966e605152f2a4915178e1b7"/>
    <w:p>
      <w:pPr>
        <w:pStyle w:val="Heading1"/>
      </w:pPr>
      <w:r>
        <w:t xml:space="preserve">Personal Statement for a Dedicated Dietitian in India Mumbai</w:t>
      </w:r>
    </w:p>
    <w:p>
      <w:pPr>
        <w:pStyle w:val="FirstParagraph"/>
      </w:pPr>
      <w:r>
        <w:t xml:space="preserve">From my earliest memories, food has been more than sustenance—it has been a language of culture, health, and community. Growing up in the vibrant tapestry of Mumbai, where the aroma of street-side vada pav mingles with the scent of freshly cut mangoes from local vendors, I witnessed how deeply nutrition is woven into our city's identity. Today, as I submit this</w:t>
      </w:r>
      <w:r>
        <w:t xml:space="preserve"> </w:t>
      </w:r>
      <w:r>
        <w:rPr>
          <w:iCs/>
          <w:i/>
        </w:rPr>
        <w:t xml:space="preserve">Personal Statement</w:t>
      </w:r>
      <w:r>
        <w:t xml:space="preserve">, I stand before you not merely as an aspiring professional but as a committed advocate for holistic wellness in India Mumbai—a city where the convergence of tradition and modernity presents both unique challenges and unprecedented opportunities to transform dietary health.</w:t>
      </w:r>
    </w:p>
    <w:bookmarkStart w:id="20" w:name="X23957196392c9aae917cb7a02e049248be0fb27"/>
    <w:p>
      <w:pPr>
        <w:pStyle w:val="Heading2"/>
      </w:pPr>
      <w:r>
        <w:t xml:space="preserve">The Mumbai Imperative: Why Dietetics Matters Now</w:t>
      </w:r>
    </w:p>
    <w:p>
      <w:pPr>
        <w:pStyle w:val="FirstParagraph"/>
      </w:pPr>
      <w:r>
        <w:t xml:space="preserve">Mumbai’s population density, diverse cultural fabric, and rapidly evolving urban lifestyle have created a perfect storm for nutrition-related health crises. As a</w:t>
      </w:r>
      <w:r>
        <w:t xml:space="preserve"> </w:t>
      </w:r>
      <w:r>
        <w:rPr>
          <w:iCs/>
          <w:i/>
        </w:rPr>
        <w:t xml:space="preserve">Dietitian</w:t>
      </w:r>
      <w:r>
        <w:t xml:space="preserve"> </w:t>
      </w:r>
      <w:r>
        <w:t xml:space="preserve">trained in India’s premier institutions, I’ve seen firsthand how diabetes rates soar to 14.5% (higher than the national average), obesity affects nearly 30% of urban adults, and malnutrition persists among marginalized communities in Dharavi and other informal settlements. This isn’t just a health emergency—it’s a social justice issue demanding culturally intelligent solutions. My training at the National Institute of Nutrition (Hyderabad) emphasized that effective dietetics in Mumbai must honor our culinary heritage while addressing contemporary pressures: 24/7 work culture, processed street food dominance, and generational shifts away from home-cooked meals.</w:t>
      </w:r>
    </w:p>
    <w:p>
      <w:pPr>
        <w:pStyle w:val="BodyText"/>
      </w:pPr>
      <w:r>
        <w:t xml:space="preserve">"In Mumbai, a single meal can tell a story of migration, resilience, and adaptation. As a Dietitian, I don’t just prescribe diets—I decode these stories to rebuild health with respect for identity."</w:t>
      </w:r>
    </w:p>
    <w:bookmarkEnd w:id="20"/>
    <w:bookmarkStart w:id="21" w:name="X495af886a8e8a0e0a8a04df2fc6d79d6c67f235"/>
    <w:p>
      <w:pPr>
        <w:pStyle w:val="Heading2"/>
      </w:pPr>
      <w:r>
        <w:t xml:space="preserve">Educational Foundation Meets Mumbai Realities</w:t>
      </w:r>
    </w:p>
    <w:p>
      <w:pPr>
        <w:pStyle w:val="FirstParagraph"/>
      </w:pPr>
      <w:r>
        <w:t xml:space="preserve">My Master’s in Clinical Nutrition (with specialization in Public Health) wasn’t confined to textbooks. During fieldwork across Mumbai’s BMC hospitals, I collaborated with community health workers in Sion and Kurla to develop nutrition programs for pregnant mothers. I learned that a 'standard' diet plan fails when it ignores the reality of a mother cooking on a single gas stove after working as a domestic helper, or the pressure to serve fried snacks at family gatherings during Diwali. This led me to design culturally resonant interventions: using local ingredients like jowar roti instead of wheat for diabetic patients, adapting kadhi recipes with low-sodium buttermilk, and partnering with *chaiwallahs* in Chembur to offer healthy beverage options. These experiences proved that effective dietetics in India Mumbai requires walking alongside communities—not standing apart from them.</w:t>
      </w:r>
    </w:p>
    <w:bookmarkEnd w:id="21"/>
    <w:bookmarkStart w:id="22" w:name="Xd8aee1d599dbc550940c1a87f1a8f1f21129ce4"/>
    <w:p>
      <w:pPr>
        <w:pStyle w:val="Heading2"/>
      </w:pPr>
      <w:r>
        <w:t xml:space="preserve">Why Mumbai? The Uniqueness of Urban Indian Nutrition</w:t>
      </w:r>
    </w:p>
    <w:p>
      <w:pPr>
        <w:pStyle w:val="FirstParagraph"/>
      </w:pPr>
      <w:r>
        <w:t xml:space="preserve">Mumbai isn’t just another city—it’s a living laboratory for innovative nutrition practice. Our food culture is a symphony of regional diversity: Maharashtrian *bhakri*, Gujarati *fafda*, Konkani seafood, and Mughlai biryanis all coexist within 20 miles. As a</w:t>
      </w:r>
      <w:r>
        <w:t xml:space="preserve"> </w:t>
      </w:r>
      <w:r>
        <w:rPr>
          <w:iCs/>
          <w:i/>
        </w:rPr>
        <w:t xml:space="preserve">Dietitian</w:t>
      </w:r>
      <w:r>
        <w:t xml:space="preserve"> </w:t>
      </w:r>
      <w:r>
        <w:t xml:space="preserve">here, I must navigate this complexity. During my internship at Tata Memorial Hospital’s Oncology Nutrition Unit, I tailored post-cancer recovery plans using Mumbai’s iconic *poha* and *kanda bhaji*, recognizing that patients adhere to diets they can recognize as "home." This cultural fluency is non-negotiable. In India Mumbai, a dietitian cannot succeed by imposing Western models; we must innovate within our own culinary ecosystem.</w:t>
      </w:r>
    </w:p>
    <w:bookmarkEnd w:id="22"/>
    <w:bookmarkStart w:id="23" w:name="X9c7660f962919d3bf0c8b837da53551543b945f"/>
    <w:p>
      <w:pPr>
        <w:pStyle w:val="Heading2"/>
      </w:pPr>
      <w:r>
        <w:t xml:space="preserve">My Commitment: Bridging Clinical Expertise and Community Impact</w:t>
      </w:r>
    </w:p>
    <w:p>
      <w:pPr>
        <w:pStyle w:val="FirstParagraph"/>
      </w:pPr>
      <w:r>
        <w:t xml:space="preserve">I am driven by three pillars that define my approach to dietetics in this city:</w:t>
      </w:r>
    </w:p>
    <w:p>
      <w:pPr>
        <w:numPr>
          <w:ilvl w:val="0"/>
          <w:numId w:val="1001"/>
        </w:numPr>
        <w:pStyle w:val="Compact"/>
      </w:pPr>
      <w:r>
        <w:rPr>
          <w:bCs/>
          <w:b/>
        </w:rPr>
        <w:t xml:space="preserve">Clinical Precision with Cultural Sensitivity:</w:t>
      </w:r>
      <w:r>
        <w:t xml:space="preserve"> </w:t>
      </w:r>
      <w:r>
        <w:t xml:space="preserve">At Mumbai’s Fortis Hospital, I co-created a hypertension management program using *sambar* and *dal* as base meals—turning traditional dishes into therapeutic tools while preserving flavor.</w:t>
      </w:r>
    </w:p>
    <w:p>
      <w:pPr>
        <w:numPr>
          <w:ilvl w:val="0"/>
          <w:numId w:val="1001"/>
        </w:numPr>
        <w:pStyle w:val="Compact"/>
      </w:pPr>
      <w:r>
        <w:rPr>
          <w:bCs/>
          <w:b/>
        </w:rPr>
        <w:t xml:space="preserve">Technology for Accessibility:</w:t>
      </w:r>
      <w:r>
        <w:t xml:space="preserve"> </w:t>
      </w:r>
      <w:r>
        <w:t xml:space="preserve">Partnering with a local NGO, I developed a WhatsApp-based nutrition helpline serving 200+ families in Govandi, overcoming barriers of digital literacy through voice messages in Marathi and Hindi.</w:t>
      </w:r>
    </w:p>
    <w:p>
      <w:pPr>
        <w:pStyle w:val="FirstParagraph"/>
      </w:pPr>
      <w:r>
        <w:t xml:space="preserve">These initiatives reflect my belief that Mumbai’s health transformation requires dietitians who are clinicians, community builders, and cultural translators. I’ve learned that a meal shared in a Mumbai chawls kitchen carries more healing power than any clinic consultation alone.</w:t>
      </w:r>
    </w:p>
    <w:bookmarkEnd w:id="23"/>
    <w:bookmarkStart w:id="24" w:name="X2a80ab7a64a9100a0d7d83732c13aefe846fd19"/>
    <w:p>
      <w:pPr>
        <w:pStyle w:val="Heading2"/>
      </w:pPr>
      <w:r>
        <w:t xml:space="preserve">The Future: A Dietitian’s Vision for India Mumbai</w:t>
      </w:r>
    </w:p>
    <w:p>
      <w:pPr>
        <w:pStyle w:val="FirstParagraph"/>
      </w:pPr>
      <w:r>
        <w:t xml:space="preserve">As I seek to contribute as a</w:t>
      </w:r>
      <w:r>
        <w:t xml:space="preserve"> </w:t>
      </w:r>
      <w:r>
        <w:rPr>
          <w:iCs/>
          <w:i/>
        </w:rPr>
        <w:t xml:space="preserve">Dietitian</w:t>
      </w:r>
      <w:r>
        <w:t xml:space="preserve"> </w:t>
      </w:r>
      <w:r>
        <w:t xml:space="preserve">in India Mumbai, my vision extends beyond individual patient care. I aim to establish a community nutrition hub in South Mumbai that serves as an incubator for culturally grounded solutions—where local *bhelpuri* vendors learn about portion control, where mothers receive cooking demos using affordable ingredients from the local *mandi*, and where data from our mobile clinics informs city health policies. Mumbai’s future health depends on professionals who understand that a</w:t>
      </w:r>
      <w:r>
        <w:t xml:space="preserve"> </w:t>
      </w:r>
      <w:r>
        <w:rPr>
          <w:iCs/>
          <w:i/>
        </w:rPr>
        <w:t xml:space="preserve">Dietitian</w:t>
      </w:r>
      <w:r>
        <w:t xml:space="preserve"> </w:t>
      </w:r>
      <w:r>
        <w:t xml:space="preserve">isn’t just a nutrition expert—they are custodians of our shared culinary heritage, armed with science to honor tradition while building resilience against modern health threats.</w:t>
      </w:r>
    </w:p>
    <w:p>
      <w:pPr>
        <w:pStyle w:val="BodyText"/>
      </w:pPr>
      <w:r>
        <w:t xml:space="preserve">In this bustling metropolis where every street corner whispers stories of survival and celebration, I see not just challenges but sacred opportunities. The same Mumbai that fuels India’s economy is also the crucible for a nutritional revolution—one where dietetics becomes a bridge between our past and future. I am ready to stand at that intersection, bringing my training, empathy, and unwavering commitment to make every meal in this city a step toward wellness.</w:t>
      </w:r>
    </w:p>
    <w:p>
      <w:pPr>
        <w:pStyle w:val="BodyText"/>
      </w:pPr>
      <w:r>
        <w:t xml:space="preserve">As I finalize this</w:t>
      </w:r>
      <w:r>
        <w:t xml:space="preserve"> </w:t>
      </w:r>
      <w:r>
        <w:rPr>
          <w:iCs/>
          <w:i/>
        </w:rPr>
        <w:t xml:space="preserve">Personal Statement</w:t>
      </w:r>
      <w:r>
        <w:t xml:space="preserve">, I reflect on the words of Dr. Sushma K. R., Mumbai’s leading public health nutritionist: "Nutrition in India isn’t about restriction—it’s about reconnection." In the heart of Mumbai, where a single *masala chai* can heal and nourish, I am committed to building that connection, one culturally informed meal at a time.</w:t>
      </w:r>
    </w:p>
    <w:p>
      <w:pPr>
        <w:pStyle w:val="BodyText"/>
      </w:pPr>
      <w:r>
        <w:t xml:space="preserve">"In the vibrant mosaic of India Mumbai, food is our common language. As a Dietitian, I speak it fluently to heal."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Mumbai's Health Transformation</dc:title>
  <dc:creator/>
  <dc:language>en</dc:language>
  <cp:keywords/>
  <dcterms:created xsi:type="dcterms:W3CDTF">2025-12-08T02:10:09Z</dcterms:created>
  <dcterms:modified xsi:type="dcterms:W3CDTF">2025-12-08T02:10:09Z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