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0" w:name="Xe2840ccf8b8b45a757f4858f0bc85e6ee18f345"/>
    <w:p>
      <w:pPr>
        <w:pStyle w:val="Heading1"/>
      </w:pPr>
      <w:r>
        <w:t xml:space="preserve">Personal Statement for Dietitian Position in Kyoto, Japan</w:t>
      </w:r>
    </w:p>
    <w:p>
      <w:pPr>
        <w:pStyle w:val="FirstParagraph"/>
      </w:pPr>
      <w:r>
        <w:t xml:space="preserve">As I prepare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, my heart swells with purpose and anticipation for the opportunity to contribute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within the culturally rich tapestry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This city, where ancient traditions breathe through every temple garden and matcha ceremony, has captivated me not only as a destination but as a profound source of nutritional wisdom. My journey toward becoming a Dietitian has been guided by an unwavering belief that food is medicine, community, and cultural heritage—principles that resonate deeply with Kyoto’s philosophy of</w:t>
      </w:r>
      <w:r>
        <w:t xml:space="preserve"> </w:t>
      </w:r>
      <w:r>
        <w:rPr>
          <w:iCs/>
          <w:i/>
        </w:rPr>
        <w:t xml:space="preserve">Washoku</w:t>
      </w:r>
      <w:r>
        <w:t xml:space="preserve"> </w:t>
      </w:r>
      <w:r>
        <w:t xml:space="preserve">(traditional Japanese cuisine) recognized by UNESCO as Intangible Cultural Heritage. It is here in Kyoto that I envision my professional identity flourishing while honoring the symbiotic relationship between dietetics, culture, and wellness.</w:t>
      </w:r>
    </w:p>
    <w:p>
      <w:pPr>
        <w:pStyle w:val="BodyText"/>
      </w:pPr>
      <w:r>
        <w:t xml:space="preserve">My academic foundation began with a Bachelor of Science in Nutrition Science at the University of California, where I immersed myself in research on plant-based diets and metabolic health. However, it was during a semester abroad in Kyoto that my perspective transformed irrevocably. Living with a local family near Gion, I learned how</w:t>
      </w:r>
      <w:r>
        <w:t xml:space="preserve"> </w:t>
      </w:r>
      <w:r>
        <w:rPr>
          <w:iCs/>
          <w:i/>
        </w:rPr>
        <w:t xml:space="preserve">shojin ryori</w:t>
      </w:r>
      <w:r>
        <w:t xml:space="preserve"> </w:t>
      </w:r>
      <w:r>
        <w:t xml:space="preserve">(Buddhist vegetarian cuisine) isn’t merely dietary practice but a spiritual discipline emphasizing seasonal harmony and minimal waste. I observed how Kyoto’s elderly population—famed for their longevity—thrive on small portions of fermented foods, locally foraged vegetables, and rice-based meals rich in umami. This experience crystallized my mission: to merge evidence-based dietetics with the soul of Japanese culinary tradition. As I pursued my Master’s in Clinical Nutrition at Tokyo University, I dedicated research to how Kyoto’s</w:t>
      </w:r>
      <w:r>
        <w:t xml:space="preserve"> </w:t>
      </w:r>
      <w:r>
        <w:rPr>
          <w:iCs/>
          <w:i/>
        </w:rPr>
        <w:t xml:space="preserve">shinrin-yoku</w:t>
      </w:r>
      <w:r>
        <w:t xml:space="preserve"> </w:t>
      </w:r>
      <w:r>
        <w:t xml:space="preserve">(forest bathing) culture intersects with mindful eating—a concept now central to my clinical approach.</w:t>
      </w:r>
    </w:p>
    <w:p>
      <w:pPr>
        <w:pStyle w:val="BodyText"/>
      </w:pPr>
      <w:r>
        <w:t xml:space="preserve">My professional experience further solidified my commitment to this path. In Toronto, I worked as a Dietitian in a geriatric care facility, where I developed meal plans incorporating multicultural dietary needs. Yet, it was through volunteering at the Kyoto Cultural Exchange Center that I truly understood the nuances of Japanese food psychology. Teaching elderly residents to prepare</w:t>
      </w:r>
      <w:r>
        <w:t xml:space="preserve"> </w:t>
      </w:r>
      <w:r>
        <w:rPr>
          <w:iCs/>
          <w:i/>
        </w:rPr>
        <w:t xml:space="preserve">misoshiru</w:t>
      </w:r>
      <w:r>
        <w:t xml:space="preserve"> </w:t>
      </w:r>
      <w:r>
        <w:t xml:space="preserve">using local soybeans, I witnessed how traditional recipes fostered community and healing—a far cry from Western clinical models focused solely on macronutrients. This taught me that effective dietetics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 </w:t>
      </w:r>
      <w:r>
        <w:t xml:space="preserve">requires listening beyond the plate: understanding how a family’s morning</w:t>
      </w:r>
      <w:r>
        <w:t xml:space="preserve"> </w:t>
      </w:r>
      <w:r>
        <w:rPr>
          <w:iCs/>
          <w:i/>
        </w:rPr>
        <w:t xml:space="preserve">natto</w:t>
      </w:r>
      <w:r>
        <w:t xml:space="preserve"> </w:t>
      </w:r>
      <w:r>
        <w:t xml:space="preserve">ritual connects to generational health, or how seasonal</w:t>
      </w:r>
      <w:r>
        <w:t xml:space="preserve"> </w:t>
      </w:r>
      <w:r>
        <w:rPr>
          <w:iCs/>
          <w:i/>
        </w:rPr>
        <w:t xml:space="preserve">sakura</w:t>
      </w:r>
      <w:r>
        <w:t xml:space="preserve"> </w:t>
      </w:r>
      <w:r>
        <w:t xml:space="preserve">mochi symbolizes resilience. My fluency in Japanese (N2 level) and certification in cross-cultural communication allow me to bridge these cultural gaps with respect.</w:t>
      </w:r>
    </w:p>
    <w:p>
      <w:pPr>
        <w:pStyle w:val="BodyText"/>
      </w:pPr>
      <w:r>
        <w:t xml:space="preserve">What draws me specifically to Kyoto as a Dietitian is its unique position at the intersection of ancient wisdom and modern innovation. While Tokyo races toward technological advancement, Kyoto preserves foodways that embody sustainability—such as</w:t>
      </w:r>
      <w:r>
        <w:t xml:space="preserve"> </w:t>
      </w:r>
      <w:r>
        <w:rPr>
          <w:iCs/>
          <w:i/>
        </w:rPr>
        <w:t xml:space="preserve">shun</w:t>
      </w:r>
      <w:r>
        <w:t xml:space="preserve"> </w:t>
      </w:r>
      <w:r>
        <w:t xml:space="preserve">(seasonality) and</w:t>
      </w:r>
      <w:r>
        <w:t xml:space="preserve"> </w:t>
      </w:r>
      <w:r>
        <w:rPr>
          <w:iCs/>
          <w:i/>
        </w:rPr>
        <w:t xml:space="preserve">mottainai</w:t>
      </w:r>
      <w:r>
        <w:t xml:space="preserve"> </w:t>
      </w:r>
      <w:r>
        <w:t xml:space="preserve">(reverence for resources). I am eager to collaborate with institutions like the Kyoto Nutrition Research Institute to study how fermented foods like</w:t>
      </w:r>
      <w:r>
        <w:t xml:space="preserve"> </w:t>
      </w:r>
      <w:r>
        <w:rPr>
          <w:iCs/>
          <w:i/>
        </w:rPr>
        <w:t xml:space="preserve">miso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kombucha</w:t>
      </w:r>
      <w:r>
        <w:t xml:space="preserve"> </w:t>
      </w:r>
      <w:r>
        <w:t xml:space="preserve">support gut health in aging populations. In my previous role, I designed a community program reducing diabetes risk among immigrant families through culturally adapted recipes; here, I aim to adapt this model for Kyoto’s unique demographic challenges—addressing rising obesity in youth while preserving the wisdom of elders. My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philosophy centers on empowerment: teaching clients to navigate Kyoto’s markets for seasonal produce or revive heirloom rice varieties like</w:t>
      </w:r>
      <w:r>
        <w:t xml:space="preserve"> </w:t>
      </w:r>
      <w:r>
        <w:rPr>
          <w:iCs/>
          <w:i/>
        </w:rPr>
        <w:t xml:space="preserve">Yamada Nishiki</w:t>
      </w:r>
      <w:r>
        <w:t xml:space="preserve">, thus embedding nutrition into cultural identity.</w:t>
      </w:r>
    </w:p>
    <w:p>
      <w:pPr>
        <w:pStyle w:val="BodyText"/>
      </w:pPr>
      <w:r>
        <w:t xml:space="preserve">I recognize that working as a Dietitian in Kyoto demands humility and adaptability. The city’s social fabric—where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governs interactions—requires me to approach patients not as cases but as members of a community deeply connected to food’s emotional resonance. During my time volunteering at a Kyoto temple kitchen, I learned that offering tea after a meal isn’t just polite—it’s part of the healing ritual. This mirrors my belief that nutrition counseling must be holistic: assessing not just dietary intake, but the stories behind it—like why someone might skip breakfast to save money for a child’s education. I’ve studied Kyoto’s</w:t>
      </w:r>
      <w:r>
        <w:t xml:space="preserve"> </w:t>
      </w:r>
      <w:r>
        <w:rPr>
          <w:iCs/>
          <w:i/>
        </w:rPr>
        <w:t xml:space="preserve">shojin ryori</w:t>
      </w:r>
      <w:r>
        <w:t xml:space="preserve"> </w:t>
      </w:r>
      <w:r>
        <w:t xml:space="preserve">principles to integrate their emphasis on balance (</w:t>
      </w:r>
      <w:r>
        <w:rPr>
          <w:iCs/>
          <w:i/>
        </w:rPr>
        <w:t xml:space="preserve">wa</w:t>
      </w:r>
      <w:r>
        <w:t xml:space="preserve">) and reverence into meal planning. My goal is not to impose Western protocols, but to co-create nutrition strategies rooted in local context.</w:t>
      </w:r>
    </w:p>
    <w:p>
      <w:pPr>
        <w:pStyle w:val="BodyText"/>
      </w:pPr>
      <w:r>
        <w:t xml:space="preserve">The significance of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extends beyond my resume; it embodies a lifelong commitment to honoring Japan’s culinary legacy while advancing public health. Kyoto’s recognition as a UNESCO Creative City of Gastronomy (2023) is not merely symbolic—it signals a global shift toward food systems that prioritize well-being over convenience. As I prepare to bring my expertise to this city, I am inspired by the words of the 16th-century Kyoto monk Murata Juko: "The way of tea is nothing else but this: in eating and drinking, always be aware of how you are living." To me, as a Dietitian in Kyoto, that awareness means ensuring every meal cultivates harmony between body, community, and environment. I seek not just to practice dietetics in Japan Kyoto—but to become a thread woven into its enduring tapestry of health and culture.</w:t>
      </w:r>
    </w:p>
    <w:p>
      <w:pPr>
        <w:pStyle w:val="BodyText"/>
      </w:pPr>
      <w:r>
        <w:t xml:space="preserve">In closing,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reflects my conviction that the truest form of dietetics transcends borders. It thrives where science meets soul, as it does in Kyoto—where a bowl of miso soup carries the weight of centuries and the promise of wellness. I am ready to serve as a Dietitian who listens deeply, learns humbly, and honors Japan Kyoto’s legacy while building healthier futures—one mindful meal at a time.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Career in Japan Kyoto</dc:title>
  <dc:creator/>
  <dc:language>en</dc:language>
  <cp:keywords/>
  <dcterms:created xsi:type="dcterms:W3CDTF">2026-07-20T21:42:21Z</dcterms:created>
  <dcterms:modified xsi:type="dcterms:W3CDTF">2026-07-20T21:42:21Z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