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Dietitian</w:t>
      </w:r>
      <w:r>
        <w:t xml:space="preserve"> </w:t>
      </w:r>
      <w:r>
        <w:t xml:space="preserve">for</w:t>
      </w:r>
      <w:r>
        <w:t xml:space="preserve"> </w:t>
      </w:r>
      <w:r>
        <w:t xml:space="preserve">Morocco</w:t>
      </w:r>
      <w:r>
        <w:t xml:space="preserve"> </w:t>
      </w:r>
      <w:r>
        <w:t xml:space="preserve">Casablanca</w:t>
      </w:r>
    </w:p>
    <w:bookmarkStart w:id="26" w:name="X482de077bdca59efe757322eac8288ceef4f08c"/>
    <w:p>
      <w:pPr>
        <w:pStyle w:val="Heading1"/>
      </w:pPr>
      <w:r>
        <w:t xml:space="preserve">Personal Statement: A Commitment to Nutritional Excellence in Morocco Casablanca</w:t>
      </w:r>
    </w:p>
    <w:p>
      <w:pPr>
        <w:pStyle w:val="FirstParagraph"/>
      </w:pPr>
      <w:r>
        <w:t xml:space="preserve">As a certified and passionate Dietitian, my professional journey has been deeply shaped by a profound commitment to improving community health through culturally sensitive nutrition education. This Personal Statement articulates my dedicated aspiration to serve the vibrant population of Morocco Casablanca, where I believe nutritional intervention is not merely a profession but a vital necessity for sustainable community development.</w:t>
      </w:r>
    </w:p>
    <w:bookmarkStart w:id="20" w:name="Xf74fdd46871e3362e1ef87390a882891850a5f9"/>
    <w:p>
      <w:pPr>
        <w:pStyle w:val="Heading2"/>
      </w:pPr>
      <w:r>
        <w:t xml:space="preserve">Professional Foundation and Cultural Alignment</w:t>
      </w:r>
    </w:p>
    <w:p>
      <w:pPr>
        <w:pStyle w:val="FirstParagraph"/>
      </w:pPr>
      <w:r>
        <w:t xml:space="preserve">My academic background includes a Master's degree in Clinical Nutrition from the University of Lyon, complemented by specialized training in Mediterranean and North African dietary patterns. During my studies, I conducted field research on chronic disease prevention strategies across urban settings in Francophone Africa, which provided critical insight into the unique health challenges faced by Moroccan communities. I have always understood that effective dietary counseling requires more than clinical knowledge—it demands respect for cultural identity, local food systems, and socioeconomic realities. In Morocco Casablanca specifically, where rapid urbanization has accelerated lifestyle-related health issues such as diabetes and obesity (affecting over 15% of the adult population according to the WHO), this understanding is paramount.</w:t>
      </w:r>
    </w:p>
    <w:bookmarkEnd w:id="20"/>
    <w:bookmarkStart w:id="21" w:name="X3712b1ef0970410c52180bafa6f536518e98e8b"/>
    <w:p>
      <w:pPr>
        <w:pStyle w:val="Heading2"/>
      </w:pPr>
      <w:r>
        <w:t xml:space="preserve">Localized Expertise for Casablanca's Diverse Demographics</w:t>
      </w:r>
    </w:p>
    <w:p>
      <w:pPr>
        <w:pStyle w:val="FirstParagraph"/>
      </w:pPr>
      <w:r>
        <w:t xml:space="preserve">What distinguishes my approach as a Dietitian in Morocco Casablanca is my active immersion in local food culture. I have spent extensive time learning the nuances of traditional Moroccan cuisine—from the intricate balancing of spices in tagine to the nutritional potential of staples like couscous, dates, and olive oil. I recognize that effective dietary guidance must honor culinary heritage while promoting health. For instance, I’ve developed culturally adapted meal plans that incorporate preserved lemon and argan oil into diabetes management protocols for patients in Casablanca’s low-income neighborhoods near Sidi Bernoussi. My fluency in Arabic (Darija and Modern Standard), French, and basic English allows me to bridge communication gaps with patients across all socioeconomic strata, ensuring dietary advice is both accessible and actionable.</w:t>
      </w:r>
    </w:p>
    <w:bookmarkEnd w:id="21"/>
    <w:bookmarkStart w:id="22" w:name="X1ffa4d9d0409aa6427a91ed1b7ea6e66221f6db"/>
    <w:p>
      <w:pPr>
        <w:pStyle w:val="Heading2"/>
      </w:pPr>
      <w:r>
        <w:t xml:space="preserve">Community-Driven Health Initiatives in Casablanca</w:t>
      </w:r>
    </w:p>
    <w:p>
      <w:pPr>
        <w:pStyle w:val="FirstParagraph"/>
      </w:pPr>
      <w:r>
        <w:t xml:space="preserve">In Morocco Casablanca, I’ve actively participated in public health projects addressing malnutrition among vulnerable groups. Last year, I collaborated with the NGO "Al Omrane" to launch a mobile nutrition clinic targeting pregnant women and children under five in the impoverished Ain Sebaa district. This initiative included cooking demonstrations using locally available ingredients—such as fortified chickpeas and seasonal vegetables—to combat anemia and stunting. The project achieved a 30% increase in prenatal vitamin compliance within six months, demonstrating how context-specific dietary strategies can yield tangible results. These experiences solidified my belief that as a Dietitian, I must not only diagnose nutritional needs but actively co-create solutions with community leaders, mosque imams, and local market vendors who shape food choices.</w:t>
      </w:r>
    </w:p>
    <w:bookmarkEnd w:id="22"/>
    <w:bookmarkStart w:id="23" w:name="X8a3e9fa3ec515cf4536c3d2ff942e702c5b12c7"/>
    <w:p>
      <w:pPr>
        <w:pStyle w:val="Heading2"/>
      </w:pPr>
      <w:r>
        <w:t xml:space="preserve">Alignment with Morocco’s National Health Priorities</w:t>
      </w:r>
    </w:p>
    <w:p>
      <w:pPr>
        <w:pStyle w:val="FirstParagraph"/>
      </w:pPr>
      <w:r>
        <w:t xml:space="preserve">I am deeply aligned with Morocco’s National Nutrition Plan (2019–2030), which prioritizes reducing diet-related NCDs through community-based interventions. Casablanca, as the country’s economic engine, holds immense potential to lead this transformation. My expertise in designing scalable nutrition programs—such as a recent pilot partnership with CHU Ibn Rochd Hospital for post-bariatric surgery patient follow-up—directly supports these goals. I understand that success in Morocco Casablanca requires navigating the public-private healthcare ecosystem, and I’ve honed skills in collaborating with pharmacists, physicians, and community health workers to create seamless care pathways. My approach emphasizes prevention over treatment: teaching families how to modify traditional recipes for heart health or manage portion sizes without abandoning cultural rituals like Ramadan iftars.</w:t>
      </w:r>
    </w:p>
    <w:bookmarkEnd w:id="23"/>
    <w:bookmarkStart w:id="24" w:name="X0e8c714953008326d7f37752f3e7cfcd0189587"/>
    <w:p>
      <w:pPr>
        <w:pStyle w:val="Heading2"/>
      </w:pPr>
      <w:r>
        <w:t xml:space="preserve">Why Morocco Casablanca? A Personal Commitment</w:t>
      </w:r>
    </w:p>
    <w:p>
      <w:pPr>
        <w:pStyle w:val="FirstParagraph"/>
      </w:pPr>
      <w:r>
        <w:t xml:space="preserve">Casablanca is more than a location; it is a symbol of Morocco’s dynamic future. Having lived in its bustling medina and serene coastal neighborhoods, I’ve witnessed the resilience of its people and their deep connection to food as both sustenance and identity. This city’s diversity—where Amazigh, Arab, and immigrant communities coexist—demands a Dietitian who values inclusivity. My dream is to establish a community nutrition center in Casablanca that serves as a hub for cultural exchange on food. Imagine workshops where elders teach traditional preservation techniques while dietitians explain how to reduce sodium in harissa without losing flavor—a fusion of knowledge that honors the past while securing health for tomorrow.</w:t>
      </w:r>
    </w:p>
    <w:bookmarkEnd w:id="24"/>
    <w:bookmarkStart w:id="25" w:name="X06589e3f1da76f1ecc6abd7685a48c11051f1c0"/>
    <w:p>
      <w:pPr>
        <w:pStyle w:val="Heading2"/>
      </w:pPr>
      <w:r>
        <w:t xml:space="preserve">Conclusion: A Future Focused on Casablanca</w:t>
      </w:r>
    </w:p>
    <w:p>
      <w:pPr>
        <w:pStyle w:val="FirstParagraph"/>
      </w:pPr>
      <w:r>
        <w:t xml:space="preserve">This Personal Statement reflects not just my qualifications as a Dietitian, but my unwavering commitment to Morocco Casablanca’s well-being. I am eager to contribute my skills in evidence-based nutrition education, community engagement, and culturally intelligent care to a city that embodies Morocco’s spirit of progress. In Casablanca—where the Atlantic breeze meets ancient traditions—I see an opportunity to transform dietary patterns for generations. I am ready to work alongside local health authorities, NGOs, and families to ensure that every meal in Morocco Casablanca nourishes both body and culture. The journey toward a healthier Morocco begins with recognizing that nutrition is never one-size-fits-all; it is a deeply personal, place-based art—and I am prepared to bring this vision to life in the heart of Casablanca.</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Dietitian for Morocco Casablanca</dc:title>
  <dc:creator/>
  <dc:language>en</dc:language>
  <cp:keywords/>
  <dcterms:created xsi:type="dcterms:W3CDTF">2026-07-19T23:03:43Z</dcterms:created>
  <dcterms:modified xsi:type="dcterms:W3CDTF">2026-07-19T23:03:43Z</dcterms:modified>
</cp:coreProperties>
</file>

<file path=docProps/custom.xml><?xml version="1.0" encoding="utf-8"?>
<Properties xmlns="http://schemas.openxmlformats.org/officeDocument/2006/custom-properties" xmlns:vt="http://schemas.openxmlformats.org/officeDocument/2006/docPropsVTypes"/>
</file>