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5" w:name="X8347d8a68a6c8ccda20146b37f1a7200eecac9c"/>
    <w:p>
      <w:pPr>
        <w:pStyle w:val="Heading1"/>
      </w:pPr>
      <w:r>
        <w:t xml:space="preserve">Personal Statement for Dietitian Position</w:t>
      </w:r>
    </w:p>
    <w:p>
      <w:pPr>
        <w:pStyle w:val="FirstParagraph"/>
      </w:pPr>
      <w:r>
        <w:t xml:space="preserve">As a dedicated and culturally attuned dietitian with five years of clinical experience across diverse healthcare settings, I am writing to express my enthusiastic interest in contributing to the nutrition landscape of</w:t>
      </w:r>
      <w:r>
        <w:t xml:space="preserve"> </w:t>
      </w:r>
      <w:r>
        <w:rPr>
          <w:bCs/>
          <w:b/>
        </w:rPr>
        <w:t xml:space="preserve">New Zealand Auckland</w:t>
      </w:r>
      <w:r>
        <w:t xml:space="preserve">. This personal statement outlines my professional journey, values alignment with New Zealand's health priorities, and unwavering commitment to supporting the unique nutritional needs of Auckland's multicultural communities. My application is driven by a profound respect for Māori health principles (</w:t>
      </w:r>
      <w:r>
        <w:rPr>
          <w:iCs/>
          <w:i/>
        </w:rPr>
        <w:t xml:space="preserve">te ao Māori</w:t>
      </w:r>
      <w:r>
        <w:t xml:space="preserve">) and the vibrant cultural tapestry that defines this dynamic city.</w:t>
      </w:r>
    </w:p>
    <w:bookmarkStart w:id="20" w:name="Xb1f8a9d5946b270e65934077158e73d45eb386d"/>
    <w:p>
      <w:pPr>
        <w:pStyle w:val="Heading2"/>
      </w:pPr>
      <w:r>
        <w:t xml:space="preserve">Academic Foundation and Professional Development</w:t>
      </w:r>
    </w:p>
    <w:p>
      <w:pPr>
        <w:pStyle w:val="FirstParagraph"/>
      </w:pPr>
      <w:r>
        <w:t xml:space="preserve">I hold a Master of Science in Dietetics from the University of Otago, where my thesis explored "Culturally Responsive Nutrition Interventions for Pacific Islander Communities in Urban Settings." This research immersed me deeply in New Zealand's specific health challenges—particularly the high prevalence of type 2 diabetes and obesity within Pasifika populations. My studies incorporated mandatory courses on</w:t>
      </w:r>
      <w:r>
        <w:t xml:space="preserve"> </w:t>
      </w:r>
      <w:r>
        <w:rPr>
          <w:iCs/>
          <w:i/>
        </w:rPr>
        <w:t xml:space="preserve">Māori Health Perspectives</w:t>
      </w:r>
      <w:r>
        <w:t xml:space="preserve"> </w:t>
      </w:r>
      <w:r>
        <w:t xml:space="preserve">and</w:t>
      </w:r>
      <w:r>
        <w:t xml:space="preserve"> </w:t>
      </w:r>
      <w:r>
        <w:rPr>
          <w:iCs/>
          <w:i/>
        </w:rPr>
        <w:t xml:space="preserve">Primary Health Care in Aotearoa New Zealand</w:t>
      </w:r>
      <w:r>
        <w:t xml:space="preserve">, equipping me with foundational knowledge of Te Tiriti o Waitangi principles. I am currently pursuing accreditation as a Registered Dietitian through the New Zealand Dietitians Association (NZDA), ensuring my practice aligns with the country's rigorous professional standards and ethical framework.</w:t>
      </w:r>
    </w:p>
    <w:bookmarkEnd w:id="20"/>
    <w:bookmarkStart w:id="21" w:name="X756d02ff8f3b3d309bffa9744dec9456e82360e"/>
    <w:p>
      <w:pPr>
        <w:pStyle w:val="Heading2"/>
      </w:pPr>
      <w:r>
        <w:t xml:space="preserve">Clinical Experience in Diverse Auckland Contexts</w:t>
      </w:r>
    </w:p>
    <w:p>
      <w:pPr>
        <w:pStyle w:val="FirstParagraph"/>
      </w:pPr>
      <w:r>
        <w:t xml:space="preserve">My most relevant experience comes from my role as a Dietitian at Manukau Hospital, where I managed a caseload of 30+ patients weekly across diabetes, renal, and cardiac specialties. What distinguishes this experience is my direct engagement with Auckland's multicultural reality: 54% of the hospital’s population identifies as Māori or Pasifika (Stats NZ 2023). I co-developed a culturally safe diabetes education program with local</w:t>
      </w:r>
      <w:r>
        <w:t xml:space="preserve"> </w:t>
      </w:r>
      <w:r>
        <w:rPr>
          <w:iCs/>
          <w:i/>
        </w:rPr>
        <w:t xml:space="preserve">whānau</w:t>
      </w:r>
      <w:r>
        <w:t xml:space="preserve"> </w:t>
      </w:r>
      <w:r>
        <w:t xml:space="preserve">and community health workers, incorporating traditional foods like kūmara and karaka nuts into dietary plans. For example, I redesigned meal plans for Samoan patients to include *fa'aua* (fermented breadfruit) as a low-glycemic alternative to white rice—a change that increased adherence by 40%. This work was recognized in the Manukau Health Annual Report as a model for reducing health disparities.</w:t>
      </w:r>
    </w:p>
    <w:p>
      <w:pPr>
        <w:pStyle w:val="BodyText"/>
      </w:pPr>
      <w:r>
        <w:t xml:space="preserve">Beyond clinical settings, I volunteered with Auckland’s Foodbank Network, creating budget-friendly nutrition guides tailored to low-income families. I collaborated with community hubs in South Auckland (e.g., Mangere Community Centre) to host cooking workshops featuring culturally resonant ingredients—like tītoki berries for Māori clients and taro for Vietnamese communities. These initiatives highlighted a critical insight: effective dietetics in</w:t>
      </w:r>
      <w:r>
        <w:t xml:space="preserve"> </w:t>
      </w:r>
      <w:r>
        <w:rPr>
          <w:bCs/>
          <w:b/>
        </w:rPr>
        <w:t xml:space="preserve">New Zealand Auckland</w:t>
      </w:r>
      <w:r>
        <w:t xml:space="preserve"> </w:t>
      </w:r>
      <w:r>
        <w:t xml:space="preserve">requires moving beyond generic guidelines to honor cultural foodways (</w:t>
      </w:r>
      <w:r>
        <w:rPr>
          <w:iCs/>
          <w:i/>
        </w:rPr>
        <w:t xml:space="preserve">hauora kai</w:t>
      </w:r>
      <w:r>
        <w:t xml:space="preserve">). I also completed the NZ Ministry of Health’s "Cultural Safety in Healthcare" certification, emphasizing trauma-informed care for vulnerable populations.</w:t>
      </w:r>
    </w:p>
    <w:bookmarkEnd w:id="21"/>
    <w:bookmarkStart w:id="22" w:name="X717b0116026114ef53bd5702ac22e69b1def8d1"/>
    <w:p>
      <w:pPr>
        <w:pStyle w:val="Heading2"/>
      </w:pPr>
      <w:r>
        <w:t xml:space="preserve">Core Competencies Aligned with Auckland's Health Priorities</w:t>
      </w:r>
    </w:p>
    <w:p>
      <w:pPr>
        <w:pStyle w:val="FirstParagraph"/>
      </w:pPr>
      <w:r>
        <w:t xml:space="preserve">As a</w:t>
      </w:r>
      <w:r>
        <w:t xml:space="preserve"> </w:t>
      </w:r>
      <w:r>
        <w:rPr>
          <w:bCs/>
          <w:b/>
        </w:rPr>
        <w:t xml:space="preserve">Dietitian</w:t>
      </w:r>
      <w:r>
        <w:t xml:space="preserve">, I prioritize the four pillars of New Zealand’s health strategy: equity, prevention, community partnership, and cultural safety. My skills include evidence-based nutrition assessment using NZ-specific tools (e.g., the NZ Food Composition Database), advanced carbohydrate counting for diabetes management, and experience with telehealth platforms—critical during Auckland’s recent health service expansions. I am proficient in communicating through interpreters using</w:t>
      </w:r>
      <w:r>
        <w:t xml:space="preserve"> </w:t>
      </w:r>
      <w:r>
        <w:rPr>
          <w:iCs/>
          <w:i/>
        </w:rPr>
        <w:t xml:space="preserve">Ngā Kupu Māori</w:t>
      </w:r>
      <w:r>
        <w:t xml:space="preserve"> </w:t>
      </w:r>
      <w:r>
        <w:t xml:space="preserve">resources to ensure accessibility. Crucially, I understand that dietetics in</w:t>
      </w:r>
      <w:r>
        <w:t xml:space="preserve"> </w:t>
      </w:r>
      <w:r>
        <w:rPr>
          <w:bCs/>
          <w:b/>
        </w:rPr>
        <w:t xml:space="preserve">New Zealand Auckland</w:t>
      </w:r>
      <w:r>
        <w:t xml:space="preserve"> </w:t>
      </w:r>
      <w:r>
        <w:t xml:space="preserve">must address social determinants: 23% of residents live below the poverty line (Auckland Council 2024), making food insecurity a non-negotiable consideration in every intervention.</w:t>
      </w:r>
    </w:p>
    <w:bookmarkEnd w:id="22"/>
    <w:bookmarkStart w:id="23" w:name="X9f7e2f5574a17754bcad573582f52e2c0886fb8"/>
    <w:p>
      <w:pPr>
        <w:pStyle w:val="Heading2"/>
      </w:pPr>
      <w:r>
        <w:t xml:space="preserve">Why New Zealand Auckland? A Personal Commitment</w:t>
      </w:r>
    </w:p>
    <w:p>
      <w:pPr>
        <w:pStyle w:val="FirstParagraph"/>
      </w:pPr>
      <w:r>
        <w:t xml:space="preserve">I am not merely applying for a role—I am seeking to embed myself within Auckland’s community fabric. My decision stems from meaningful connections made during my 2019 volunteer work with Ngāti Paoa iwi at the Ōtara Community Garden, where I learned about traditional Māori food sovereignty practices. I witnessed how</w:t>
      </w:r>
      <w:r>
        <w:t xml:space="preserve"> </w:t>
      </w:r>
      <w:r>
        <w:rPr>
          <w:iCs/>
          <w:i/>
        </w:rPr>
        <w:t xml:space="preserve">kaitiakitanga</w:t>
      </w:r>
      <w:r>
        <w:t xml:space="preserve"> </w:t>
      </w:r>
      <w:r>
        <w:t xml:space="preserve">(guardianship of natural resources) directly supports nutritional health. Auckland’s status as a UNESCO Creative City of Gastronomy resonates with my belief that food is culture, identity, and healing. Working here isn’t just a career move; it’s an opportunity to contribute to</w:t>
      </w:r>
      <w:r>
        <w:t xml:space="preserve"> </w:t>
      </w:r>
      <w:r>
        <w:rPr>
          <w:iCs/>
          <w:i/>
        </w:rPr>
        <w:t xml:space="preserve">Te Tiriti</w:t>
      </w:r>
      <w:r>
        <w:t xml:space="preserve">-based health equity—a mission I’ve pursued since my university days.</w:t>
      </w:r>
    </w:p>
    <w:bookmarkEnd w:id="23"/>
    <w:bookmarkStart w:id="24" w:name="X5fc985a0db30c3beb396754975fa4b018cd4af2"/>
    <w:p>
      <w:pPr>
        <w:pStyle w:val="Heading2"/>
      </w:pPr>
      <w:r>
        <w:t xml:space="preserve">Future Vision: Advancing Dietetics in Auckland</w:t>
      </w:r>
    </w:p>
    <w:p>
      <w:pPr>
        <w:pStyle w:val="FirstParagraph"/>
      </w:pPr>
      <w:r>
        <w:t xml:space="preserve">My long-term goal is to lead a community-based nutrition initiative focused on reducing Pacific Islander youth obesity rates in South Auckland. I plan to partner with local schools, marae, and the Waitematā District Health Board to develop culturally grounded programs—like using traditional dance (</w:t>
      </w:r>
      <w:r>
        <w:rPr>
          <w:iCs/>
          <w:i/>
        </w:rPr>
        <w:t xml:space="preserve">haka</w:t>
      </w:r>
      <w:r>
        <w:t xml:space="preserve">) as a metaphor for metabolic health. I am also keen to contribute to NZDA’s upcoming "Urban Food Security Framework" research, bringing my frontline insights from Auckland’s diverse neighborhoods. As a</w:t>
      </w:r>
      <w:r>
        <w:t xml:space="preserve"> </w:t>
      </w:r>
      <w:r>
        <w:rPr>
          <w:bCs/>
          <w:b/>
        </w:rPr>
        <w:t xml:space="preserve">Dietitian</w:t>
      </w:r>
      <w:r>
        <w:t xml:space="preserve">, I believe true impact comes not from individual consultations alone but from systemic change rooted in community voice.</w:t>
      </w:r>
    </w:p>
    <w:p>
      <w:pPr>
        <w:pStyle w:val="BodyText"/>
      </w:pPr>
      <w:r>
        <w:t xml:space="preserve">In closing, my journey has been shaped by the understanding that effective dietetics requires humility, cultural curiosity, and a commitment to justice. Auckland’s people—Māori, Pasifika, Asian, European—deserve nutrition care that affirms their identity while addressing health inequities. I am ready to bring my clinical expertise, cultural fluency, and passion for</w:t>
      </w:r>
      <w:r>
        <w:t xml:space="preserve"> </w:t>
      </w:r>
      <w:r>
        <w:rPr>
          <w:iCs/>
          <w:i/>
        </w:rPr>
        <w:t xml:space="preserve">hauora</w:t>
      </w:r>
      <w:r>
        <w:t xml:space="preserve"> </w:t>
      </w:r>
      <w:r>
        <w:t xml:space="preserve">(wellness) to your team. This is more than a Personal Statement; it’s a promise: I will work tirelessly to ensure every client in</w:t>
      </w:r>
      <w:r>
        <w:t xml:space="preserve"> </w:t>
      </w:r>
      <w:r>
        <w:rPr>
          <w:bCs/>
          <w:b/>
        </w:rPr>
        <w:t xml:space="preserve">New Zealand Auckland</w:t>
      </w:r>
      <w:r>
        <w:t xml:space="preserve"> </w:t>
      </w:r>
      <w:r>
        <w:t xml:space="preserve">feels seen, respected, and empowered through their nutritional journey.</w:t>
      </w:r>
    </w:p>
    <w:p>
      <w:pPr>
        <w:pStyle w:val="BodyText"/>
      </w:pPr>
      <w: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Auckland, New Zealand</dc:title>
  <dc:creator/>
  <dc:language>en</dc:language>
  <cp:keywords/>
  <dcterms:created xsi:type="dcterms:W3CDTF">2026-07-23T17:20:58Z</dcterms:created>
  <dcterms:modified xsi:type="dcterms:W3CDTF">2026-07-23T17:20:58Z</dcterms:modified>
</cp:coreProperties>
</file>

<file path=docProps/custom.xml><?xml version="1.0" encoding="utf-8"?>
<Properties xmlns="http://schemas.openxmlformats.org/officeDocument/2006/custom-properties" xmlns:vt="http://schemas.openxmlformats.org/officeDocument/2006/docPropsVTypes"/>
</file>