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Nigeria</w:t>
      </w:r>
      <w:r>
        <w:t xml:space="preserve"> </w:t>
      </w:r>
      <w:r>
        <w:t xml:space="preserve">Lagos</w:t>
      </w:r>
    </w:p>
    <w:bookmarkStart w:id="27" w:name="X8347d8a68a6c8ccda20146b37f1a7200eecac9c"/>
    <w:p>
      <w:pPr>
        <w:pStyle w:val="Heading1"/>
      </w:pPr>
      <w:r>
        <w:t xml:space="preserve">Personal Statement for Dietitian Position</w:t>
      </w:r>
    </w:p>
    <w:p>
      <w:pPr>
        <w:pStyle w:val="FirstParagraph"/>
      </w:pPr>
      <w:r>
        <w:t xml:space="preserve">As a dedicated and culturally attuned Nutrition Professional with over five years of clinical and community experience in Nigeria, I am thrilled to submit this Personal Statement for the Dietitian position within the vibrant healthcare landscape of Lagos. Having witnessed firsthand the complex nutritional challenges facing Lagosian communities—from urban obesity epidemics to rural malnutrition—my career has been driven by a profound commitment to transforming dietary health through evidence-based practice rooted in Nigerian context. This statement outlines my qualifications, professional philosophy, and unwavering dedication to advancing nutritional well-being across Nigeria Lagos.</w:t>
      </w:r>
    </w:p>
    <w:bookmarkStart w:id="20" w:name="X9ab0d51294cdb990ac20c87f827d8c18d8bd079"/>
    <w:p>
      <w:pPr>
        <w:pStyle w:val="Heading2"/>
      </w:pPr>
      <w:r>
        <w:t xml:space="preserve">Educational Foundation and Professional Development</w:t>
      </w:r>
    </w:p>
    <w:p>
      <w:pPr>
        <w:pStyle w:val="FirstParagraph"/>
      </w:pPr>
      <w:r>
        <w:t xml:space="preserve">I hold a Bachelor of Science in Nutrition and Dietetics from the University of Lagos, where I graduated with honors. My academic journey was deeply enriched by specialized coursework on West African dietary patterns, food security challenges, and culturally sensitive nutritional counseling. This foundation was further strengthened through my Master's degree at the College of Medicine, University of Ibadan, focusing on Public Health Nutrition in Sub-Saharan Africa. During this program, I conducted field research in Lagos’ high-density neighborhoods like Surulere and Ajah, analyzing how socioeconomic factors influence dietary choices among low-income families. My thesis examined the feasibility of integrating traditional Nigerian ingredients like ogbono and bitter leaf into diabetes management protocols—a project that directly addressed a critical health need in Nigeria Lagos.</w:t>
      </w:r>
    </w:p>
    <w:bookmarkEnd w:id="20"/>
    <w:bookmarkStart w:id="21" w:name="Xb46670b3c2a46fab6d26e56bc8f5c43ab4a9de6"/>
    <w:p>
      <w:pPr>
        <w:pStyle w:val="Heading2"/>
      </w:pPr>
      <w:r>
        <w:t xml:space="preserve">Clinical Experience Tailored to Lagos Context</w:t>
      </w:r>
    </w:p>
    <w:p>
      <w:pPr>
        <w:pStyle w:val="FirstParagraph"/>
      </w:pPr>
      <w:r>
        <w:t xml:space="preserve">My professional practice has centered on delivering culturally competent care within Nigeria’s most dynamic city. As a Senior Dietitian at Lagoon Hospital in Ikeja, I managed over 150 weekly patient consultations, specializing in metabolic disorders prevalent across Lagos—type 2 diabetes, hypertension, and obesity—which affect nearly 40% of adults in urban settings (Nigerian National Health Survey, 2023). I developed a groundbreaking "Lagos Kitchen Toolkit" that translates dietary guidelines into local culinary practices. For instance, I created low-sodium alternatives for akara and moi-moi using African leafy vegetables, resulting in a 35% improvement in patient adherence to hypertension protocols. This initiative was recognized by the Lagos State Ministry of Health as a model for community-based nutrition intervention.</w:t>
      </w:r>
    </w:p>
    <w:bookmarkEnd w:id="21"/>
    <w:bookmarkStart w:id="22" w:name="Xdf30cebe2f5c2f65a7160302aa6b4ebad31064f"/>
    <w:p>
      <w:pPr>
        <w:pStyle w:val="Heading2"/>
      </w:pPr>
      <w:r>
        <w:t xml:space="preserve">Addressing Lagos-Specific Nutritional Challenges</w:t>
      </w:r>
    </w:p>
    <w:p>
      <w:pPr>
        <w:pStyle w:val="FirstParagraph"/>
      </w:pPr>
      <w:r>
        <w:t xml:space="preserve">What distinguishes my approach is my deep understanding of Lagos’ unique nutritional ecosystem. Unlike generic dietetic frameworks, I acknowledge that food access in Nigeria Lagos is shaped by factors like:</w:t>
      </w:r>
    </w:p>
    <w:p>
      <w:pPr>
        <w:numPr>
          <w:ilvl w:val="0"/>
          <w:numId w:val="1001"/>
        </w:numPr>
        <w:pStyle w:val="Compact"/>
      </w:pPr>
      <w:r>
        <w:rPr>
          <w:bCs/>
          <w:b/>
        </w:rPr>
        <w:t xml:space="preserve">Urban Food Insecurity:</w:t>
      </w:r>
      <w:r>
        <w:t xml:space="preserve"> </w:t>
      </w:r>
      <w:r>
        <w:t xml:space="preserve">Rising food inflation has pushed many Lagosians toward cheap, processed foods—necessitating my focus on affordable, nutrient-dense meal plans using locally available staples like cassava and plantains.</w:t>
      </w:r>
    </w:p>
    <w:p>
      <w:pPr>
        <w:numPr>
          <w:ilvl w:val="0"/>
          <w:numId w:val="1001"/>
        </w:numPr>
        <w:pStyle w:val="Compact"/>
      </w:pPr>
      <w:r>
        <w:rPr>
          <w:bCs/>
          <w:b/>
        </w:rPr>
        <w:t xml:space="preserve">Cultural Dietary Norms:</w:t>
      </w:r>
      <w:r>
        <w:t xml:space="preserve"> </w:t>
      </w:r>
      <w:r>
        <w:t xml:space="preserve">I respect traditional practices such as the communal sharing of jollof rice and fufu while providing evidence-based modifications. My workshops at community centers in Oshodi teach mothers how to fortify "amala" with moringa powder without altering taste.</w:t>
      </w:r>
    </w:p>
    <w:p>
      <w:pPr>
        <w:numPr>
          <w:ilvl w:val="0"/>
          <w:numId w:val="1001"/>
        </w:numPr>
        <w:pStyle w:val="Compact"/>
      </w:pPr>
      <w:r>
        <w:rPr>
          <w:bCs/>
          <w:b/>
        </w:rPr>
        <w:t xml:space="preserve">Nutrition Misinformation:</w:t>
      </w:r>
      <w:r>
        <w:t xml:space="preserve"> </w:t>
      </w:r>
      <w:r>
        <w:t xml:space="preserve">With Lagos' high social media penetration, I combat myths through my "Fact or Fiction?" Facebook series, debunking viral claims about "miracle weight-loss foods" using WHO-approved data.</w:t>
      </w:r>
    </w:p>
    <w:bookmarkEnd w:id="22"/>
    <w:bookmarkStart w:id="23" w:name="community-impact-and-collaboration"/>
    <w:p>
      <w:pPr>
        <w:pStyle w:val="Heading2"/>
      </w:pPr>
      <w:r>
        <w:t xml:space="preserve">Community Impact and Collaboration</w:t>
      </w:r>
    </w:p>
    <w:p>
      <w:pPr>
        <w:pStyle w:val="FirstParagraph"/>
      </w:pPr>
      <w:r>
        <w:t xml:space="preserve">True nutritional transformation requires systems-level change. In partnership with Lagos State’s School Feeding Program, I redesigned lunch menus for 18 public schools, increasing iron intake among children by 50% through fortified egusi soup. I also co-founded "Naija Nutri-Connect," a volunteer network of dietitians providing free screenings at community health camps in Mushin and Epe—reaching over 2,000 residents in 2023. My ability to collaborate with traditional birth attendants (TBAs) and market women has been pivotal; these stakeholders become vital allies in promoting maternal nutrition education across Lagos’ informal sectors.</w:t>
      </w:r>
    </w:p>
    <w:bookmarkEnd w:id="23"/>
    <w:bookmarkStart w:id="24" w:name="philosophy-for-nigeria-lagos"/>
    <w:p>
      <w:pPr>
        <w:pStyle w:val="Heading2"/>
      </w:pPr>
      <w:r>
        <w:t xml:space="preserve">Philosophy for Nigeria Lagos</w:t>
      </w:r>
    </w:p>
    <w:p>
      <w:pPr>
        <w:pStyle w:val="FirstParagraph"/>
      </w:pPr>
      <w:r>
        <w:t xml:space="preserve">As a Dietitian, I view food as more than sustenance—it’s cultural identity, economic resilience, and communal healing. My practice adheres to the Nigerian Society of Dietitians’ Code of Ethics while innovating for local realities. In Lagos—a city where fast-paced living often sacrifices nutritional quality—I prioritize sustainable behavior change over restrictive diets. When counseling a busy trader in Yaba about diabetes management, I don’t suggest "giving up" puff-puff; instead, I demonstrate how to reduce palm oil use by 50% without compromising flavor. This approach has earned me referrals from physicians at Federal Teaching Hospital and recognition as "Dietitian of the Month" by Lagos State Health Workers Association.</w:t>
      </w:r>
    </w:p>
    <w:bookmarkEnd w:id="24"/>
    <w:bookmarkStart w:id="25" w:name="Xce78f74dd0d74cae3110361890ed4d8bff9df87"/>
    <w:p>
      <w:pPr>
        <w:pStyle w:val="Heading2"/>
      </w:pPr>
      <w:r>
        <w:t xml:space="preserve">Future Commitment to Lagos' Health Landscape</w:t>
      </w:r>
    </w:p>
    <w:p>
      <w:pPr>
        <w:pStyle w:val="FirstParagraph"/>
      </w:pPr>
      <w:r>
        <w:t xml:space="preserve">If appointed, I will immediately focus on scaling successful initiatives. I propose a pilot program partnering with Lagos’ renowned street-food vendors to standardize healthy portions of "akara" and "suya," addressing the city’s snack-related obesity crisis. I also aim to train 50 community health workers across six LGAs in nutrition screening, creating a sustainable network beyond clinic walls. My long-term vision aligns with Nigeria’s National Food and Nutrition Policy: using data from Lagos’ unique urban environment to advocate for policy shifts that prioritize affordable, culturally relevant nutrition education.</w:t>
      </w:r>
    </w:p>
    <w:bookmarkEnd w:id="25"/>
    <w:bookmarkStart w:id="26" w:name="conclusion"/>
    <w:p>
      <w:pPr>
        <w:pStyle w:val="Heading2"/>
      </w:pPr>
      <w:r>
        <w:t xml:space="preserve">Conclusion</w:t>
      </w:r>
    </w:p>
    <w:p>
      <w:pPr>
        <w:pStyle w:val="FirstParagraph"/>
      </w:pPr>
      <w:r>
        <w:t xml:space="preserve">This Personal Statement embodies my journey as a Dietitian deeply invested in Nigeria Lagos’ nutritional future. I bring not only clinical expertise but a proven ability to innovate within our cultural framework—transforming challenges like food insecurity and misinformation into opportunities for community empowerment. My work has consistently demonstrated that nutrition solutions must be as diverse as Lagos itself: rooted in tradition, responsive to modern realities, and driven by compassion. I am eager to contribute my skills to your esteemed institution, where I can help build a healthier Lagos—one meal plan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Nigeria Lagos</dc:title>
  <dc:creator/>
  <dc:language>en</dc:language>
  <cp:keywords/>
  <dcterms:created xsi:type="dcterms:W3CDTF">2026-07-20T23:12:40Z</dcterms:created>
  <dcterms:modified xsi:type="dcterms:W3CDTF">2026-07-20T23:12:40Z</dcterms:modified>
</cp:coreProperties>
</file>

<file path=docProps/custom.xml><?xml version="1.0" encoding="utf-8"?>
<Properties xmlns="http://schemas.openxmlformats.org/officeDocument/2006/custom-properties" xmlns:vt="http://schemas.openxmlformats.org/officeDocument/2006/docPropsVTypes"/>
</file>