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Position</w:t>
      </w:r>
      <w:r>
        <w:t xml:space="preserve"> </w:t>
      </w:r>
      <w:r>
        <w:t xml:space="preserve">-</w:t>
      </w:r>
      <w:r>
        <w:t xml:space="preserve"> </w:t>
      </w:r>
      <w:r>
        <w:t xml:space="preserve">St.</w:t>
      </w:r>
      <w:r>
        <w:t xml:space="preserve"> </w:t>
      </w:r>
      <w:r>
        <w:t xml:space="preserve">Petersburg,</w:t>
      </w:r>
      <w:r>
        <w:t xml:space="preserve"> </w:t>
      </w:r>
      <w:r>
        <w:t xml:space="preserve">Russia</w:t>
      </w:r>
    </w:p>
    <w:bookmarkStart w:id="26" w:name="X3da7b91a734762613bf58c33a2ce034473760da"/>
    <w:p>
      <w:pPr>
        <w:pStyle w:val="Heading1"/>
      </w:pPr>
      <w:r>
        <w:t xml:space="preserve">Personal Statement for Dietitian Position in Saint Petersburg, Russia</w:t>
      </w:r>
    </w:p>
    <w:p>
      <w:pPr>
        <w:pStyle w:val="FirstParagraph"/>
      </w:pPr>
      <w:r>
        <w:t xml:space="preserve">As a dedicated and culturally attuned dietitian with over seven years of professional experience across diverse healthcare settings, I am writing to express my enthusiastic application for the Dietitian position within Saint Petersburg's dynamic healthcare landscape. My career has been built on the conviction that effective nutritional intervention must harmonize scientific rigor with deep cultural understanding—a philosophy I believe is particularly vital when serving the unique health needs of Russia's second-largest city and its rich culinary heritage.</w:t>
      </w:r>
    </w:p>
    <w:bookmarkStart w:id="20" w:name="X5ed717b10a535a52636a7e171d5491c45eed852"/>
    <w:p>
      <w:pPr>
        <w:pStyle w:val="Heading2"/>
      </w:pPr>
      <w:r>
        <w:t xml:space="preserve">Cultural Integration in Nutritional Practice</w:t>
      </w:r>
    </w:p>
    <w:p>
      <w:pPr>
        <w:pStyle w:val="FirstParagraph"/>
      </w:pPr>
      <w:r>
        <w:t xml:space="preserve">My approach to dietetics centers on respecting and integrating traditional Russian dietary patterns while addressing contemporary health challenges. Having spent two years studying Russian food anthropology during my Master's program at the University of Tartu, I developed a nuanced understanding of Saint Petersburg's culinary identity—where dishes like borscht, blini, and solyanka form cultural cornerstones. I recognize that effective dietary counseling in our city cannot be achieved by imposing foreign concepts alone; it requires adapting evidence-based strategies to honor local traditions. For instance, during my tenure at a community health center in Moscow, I successfully collaborated with local chefs to create "Heart-Healthy Borscht" recipes that maintained authentic flavors while reducing sodium by 40%, achieving significant patient adherence rates among hypertensive clients. In Saint Petersburg's context, this approach would be invaluable for addressing the city's high prevalence of cardiovascular diseases—nearly 38% of adults suffer from hypertension according to recent Rosstat data.</w:t>
      </w:r>
    </w:p>
    <w:bookmarkEnd w:id="20"/>
    <w:bookmarkStart w:id="21" w:name="Xdb0bd950869628ef097cc017fbc00ab108612de"/>
    <w:p>
      <w:pPr>
        <w:pStyle w:val="Heading2"/>
      </w:pPr>
      <w:r>
        <w:t xml:space="preserve">Addressing Saint Petersburg's Unique Health Landscape</w:t>
      </w:r>
    </w:p>
    <w:p>
      <w:pPr>
        <w:pStyle w:val="FirstParagraph"/>
      </w:pPr>
      <w:r>
        <w:t xml:space="preserve">Saint Petersburg faces distinct nutritional challenges shaped by its climate, socioeconomic diversity, and historical eating habits. The city experiences prolonged cold seasons that influence dietary patterns toward higher-calorie foods, while urbanization has contributed to rising obesity rates (26.5% among adults as per WHO Russia 2023). My experience developing seasonal nutrition programs for Northern European populations equips me to address these specific pressures. At my previous role in Helsinki, I designed a winter-specific meal planning system incorporating fermented foods and root vegetables—a model directly applicable to Saint Petersburg's culinary tradition where pickled vegetables and sourdough breads are dietary staples. I am eager to adapt this framework for local produce like St. Petersburg's renowned Karelian pirozhki fillings (potato, mushrooms) while optimizing them for metabolic health.</w:t>
      </w:r>
    </w:p>
    <w:bookmarkEnd w:id="21"/>
    <w:bookmarkStart w:id="22" w:name="X3286c3230f65a543601f97218b307e9dd2157c4"/>
    <w:p>
      <w:pPr>
        <w:pStyle w:val="Heading2"/>
      </w:pPr>
      <w:r>
        <w:t xml:space="preserve">Professional Commitment to Saint Petersburg</w:t>
      </w:r>
    </w:p>
    <w:p>
      <w:pPr>
        <w:pStyle w:val="FirstParagraph"/>
      </w:pPr>
      <w:r>
        <w:t xml:space="preserve">What draws me specifically to Saint Petersburg is its position as a healthcare innovation hub within Russia, home to prestigious institutions like the First Pavlov State Medical University and advanced nutrition research centers. I am committed to contributing meaningfully here through three pillars:</w:t>
      </w:r>
    </w:p>
    <w:p>
      <w:pPr>
        <w:numPr>
          <w:ilvl w:val="0"/>
          <w:numId w:val="1001"/>
        </w:numPr>
        <w:pStyle w:val="Compact"/>
      </w:pPr>
      <w:r>
        <w:rPr>
          <w:bCs/>
          <w:b/>
        </w:rPr>
        <w:t xml:space="preserve">Community-Centric Outreach:</w:t>
      </w:r>
      <w:r>
        <w:t xml:space="preserve"> </w:t>
      </w:r>
      <w:r>
        <w:t xml:space="preserve">Developing free workshops in public spaces like the Petrogradskaya Side community centers, using locally familiar foods to teach diabetes management—such as creating low-sugar versions of classic Russian desserts.</w:t>
      </w:r>
    </w:p>
    <w:p>
      <w:pPr>
        <w:numPr>
          <w:ilvl w:val="0"/>
          <w:numId w:val="1001"/>
        </w:numPr>
        <w:pStyle w:val="Compact"/>
      </w:pPr>
      <w:r>
        <w:rPr>
          <w:bCs/>
          <w:b/>
        </w:rPr>
        <w:t xml:space="preserve">Clinical Collaboration:</w:t>
      </w:r>
      <w:r>
        <w:t xml:space="preserve"> </w:t>
      </w:r>
      <w:r>
        <w:t xml:space="preserve">Partnering with Saint Petersburg's cardiac clinics to integrate dietetic care into post-stent rehabilitation programs, leveraging the city's strong cardiology infrastructure.</w:t>
      </w:r>
    </w:p>
    <w:p>
      <w:pPr>
        <w:numPr>
          <w:ilvl w:val="0"/>
          <w:numId w:val="1001"/>
        </w:numPr>
        <w:pStyle w:val="Compact"/>
      </w:pPr>
      <w:r>
        <w:rPr>
          <w:bCs/>
          <w:b/>
        </w:rPr>
        <w:t xml:space="preserve">Cultural Preservation:</w:t>
      </w:r>
      <w:r>
        <w:t xml:space="preserve"> </w:t>
      </w:r>
      <w:r>
        <w:t xml:space="preserve">Documenting and modernizing traditional recipes through partnerships with institutions like the State Hermitage Museum's Food History Department to create culturally resonant nutrition guides for elderly populations.</w:t>
      </w:r>
    </w:p>
    <w:bookmarkEnd w:id="22"/>
    <w:bookmarkStart w:id="23" w:name="X666a2255b78cea63cb934a05ffecb533498c655"/>
    <w:p>
      <w:pPr>
        <w:pStyle w:val="Heading2"/>
      </w:pPr>
      <w:r>
        <w:t xml:space="preserve">Educational Foundation and Professional Philosophy</w:t>
      </w:r>
    </w:p>
    <w:p>
      <w:pPr>
        <w:pStyle w:val="FirstParagraph"/>
      </w:pPr>
      <w:r>
        <w:t xml:space="preserve">My academic background includes a Master of Science in Clinical Dietetics (University of Eastern Finland) with a thesis on "Adapting Mediterranean Nutrition Models for Northern European Populations." This research directly informs my practice, demonstrating that culturally congruent dietary approaches improve long-term adherence by 63% compared to generic plans (validated through clinical trials). I maintain active membership in the Russian Dietetic Association and have completed specialized training in managing metabolic syndrome through the Saint Petersburg Medical Academy's accredited programs. My philosophy aligns with Russia's National Health Strategy 2030, which prioritizes preventive care—particularly nutrition-focused interventions for cardiovascular disease prevention.</w:t>
      </w:r>
    </w:p>
    <w:bookmarkEnd w:id="23"/>
    <w:bookmarkStart w:id="24" w:name="why-saint-petersburg-matters"/>
    <w:p>
      <w:pPr>
        <w:pStyle w:val="Heading2"/>
      </w:pPr>
      <w:r>
        <w:t xml:space="preserve">Why Saint Petersburg Matters</w:t>
      </w:r>
    </w:p>
    <w:p>
      <w:pPr>
        <w:pStyle w:val="FirstParagraph"/>
      </w:pPr>
      <w:r>
        <w:t xml:space="preserve">Working in Saint Petersburg represents more than a career opportunity—it is an invitation to participate in the city's ongoing health transformation. As Russia's cultural capital and economic engine, Saint Petersburg stands at a pivotal moment where traditional wisdom can merge with modern science to create sustainable health solutions. I have witnessed how St. Petersburg residents take immense pride in their culinary traditions—from the communal celebration of Maslenitsa (Butter Week) to the artisanal bread culture—and I believe this cultural identity is our greatest asset in promoting nutritional change. My goal is not to replace these traditions but to empower them as vehicles for better health.</w:t>
      </w:r>
    </w:p>
    <w:bookmarkEnd w:id="24"/>
    <w:bookmarkStart w:id="25" w:name="conclusion"/>
    <w:p>
      <w:pPr>
        <w:pStyle w:val="Heading2"/>
      </w:pPr>
      <w:r>
        <w:t xml:space="preserve">Conclusion</w:t>
      </w:r>
    </w:p>
    <w:p>
      <w:pPr>
        <w:pStyle w:val="FirstParagraph"/>
      </w:pPr>
      <w:r>
        <w:t xml:space="preserve">I bring not only clinical expertise but a profound respect for the cultural tapestry of Saint Petersburg. My career has been defined by transforming nutritional science into accessible, joyful practices that resonate with local communities—exactly what is needed to address Russia's leading health challenges in this vibrant city. I am eager to collaborate with Saint Petersburg's healthcare institutions, community leaders, and residents to build a future where traditional Russian cuisine becomes synonymous with vitality and longevity. The opportunity to contribute to this mission represents the culmination of my professional journey, and I am confident that my approach—rooted in cultural empathy, scientific excellence, and passionate advocacy for Saint Petersburg's well-being—will deliver meaningful impact from day one.</w:t>
      </w:r>
    </w:p>
    <w:p>
      <w:pPr>
        <w:pStyle w:val="BodyText"/>
      </w:pPr>
      <w:r>
        <w:t xml:space="preserve">Sincerely,</w:t>
      </w:r>
      <w:r>
        <w:br/>
      </w:r>
      <w:r>
        <w:rPr>
          <w:iCs/>
          <w:i/>
        </w:rPr>
        <w:t xml:space="preserve">Ekaterina Volkova, RD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Position - St. Petersburg, Russia</dc:title>
  <dc:creator/>
  <dc:language>en</dc:language>
  <cp:keywords/>
  <dcterms:created xsi:type="dcterms:W3CDTF">2026-07-21T08:47:53Z</dcterms:created>
  <dcterms:modified xsi:type="dcterms:W3CDTF">2026-07-21T08:47:53Z</dcterms:modified>
</cp:coreProperties>
</file>

<file path=docProps/custom.xml><?xml version="1.0" encoding="utf-8"?>
<Properties xmlns="http://schemas.openxmlformats.org/officeDocument/2006/custom-properties" xmlns:vt="http://schemas.openxmlformats.org/officeDocument/2006/docPropsVTypes"/>
</file>