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a1489c8a5abc594655c509ae9157fab1f62ad21"/>
    <w:p>
      <w:pPr>
        <w:pStyle w:val="Heading1"/>
      </w:pPr>
      <w:r>
        <w:t xml:space="preserve">Personal Statement: Pursuing a Career as a Registered Dietitian in Jeddah, Saudi Arabia</w:t>
      </w:r>
    </w:p>
    <w:p>
      <w:pPr>
        <w:pStyle w:val="FirstParagraph"/>
      </w:pPr>
      <w:r>
        <w:t xml:space="preserve">From my earliest academic explorations in nutrition science to my most recent clinical rotations, I have cultivated an unwavering passion for transforming dietary knowledge into meaningful health outcomes. As I prepare to submit this Personal Statement for the Dietitian position at healthcare facilities across Jeddah, Saudi Arabia, I do so with profound respect for the cultural nuances of this vibrant city and a deep commitment to serving its diverse population. My journey has been purposefully aligned with the unique nutritional landscape of Saudi Arabia—a nation where tradition meets modernity, and where dietary practices are intrinsically woven into the fabric of Islamic culture and community identity.</w:t>
      </w:r>
    </w:p>
    <w:p>
      <w:pPr>
        <w:pStyle w:val="BodyText"/>
      </w:pPr>
      <w:r>
        <w:t xml:space="preserve">My academic foundation includes a Master’s degree in Clinical Nutrition from [University Name], supplemented by specialized certifications in Arabic-language patient communication and Islamic dietary law (Halal compliance). During my clinical internship at Riyadh Medical City, I collaborated with multidisciplinary teams to develop culturally sensitive nutrition plans for patients managing diabetes—a condition affecting over 25% of Saudi adults. This experience revealed how deeply cultural context shapes dietary adherence; for instance, I learned that replacing traditional dates and ghee in diabetic meal plans with culturally resonant alternatives (like fortified dates or clarified butter substitutes) significantly improved patient engagement. In Jeddah—a city where the Red Sea meets bustling urban life—I recognize this insight is especially critical: the local cuisine’s richness in carbohydrates and fats demands nutrition strategies that honor heritage while promoting health.</w:t>
      </w:r>
    </w:p>
    <w:p>
      <w:pPr>
        <w:pStyle w:val="BodyText"/>
      </w:pPr>
      <w:r>
        <w:t xml:space="preserve">What drives me to seek employment in Saudi Arabia Jeddah specifically is my profound appreciation for its unique cultural ecosystem. As a city where global expatriates coexist with deeply rooted Arab traditions, Jeddah presents an extraordinary opportunity to bridge nutritional science with Islamic principles. I have studied Saudi dietary customs extensively—from the significance of *iftar* meals during Ramadan to the role of *mabrook* (blessed) foods in postpartum care—and understand that effective dietetics here requires more than clinical knowledge; it demands cultural humility. In my previous work, I designed a Ramadan nutrition education program for Muslim communities that integrated fasting guidelines with evidence-based strategies to prevent dehydration and blood sugar spikes. This initiative reduced emergency visits for hypoglycemia by 32% in the target population—a testament to how culturally intelligent dietetics saves lives.</w:t>
      </w:r>
    </w:p>
    <w:p>
      <w:pPr>
        <w:pStyle w:val="BodyText"/>
      </w:pPr>
      <w:r>
        <w:t xml:space="preserve">Having researched Saudi Arabia’s national health strategy, I am particularly energized by its Vision 2030 goals for reducing obesity and diabetes through preventive healthcare. Jeddah, as a commercial and cultural hub of Western Arabia, is pivotal to this mission. I envision contributing to this vision by developing community-based nutrition programs that respect local customs while advancing public health. For example, partnering with *majlis* (traditional gathering spaces) in Jeddah neighborhoods to host cooking workshops using locally available ingredients like lentils (*adass*) and freekeh could make healthy eating both accessible and socially engaging. I also recognize the growing need for specialized dietetics in maternal health—Jeddah’s high birth rate necessitates nutrition plans that support lactation and infant development within Islamic frameworks.</w:t>
      </w:r>
    </w:p>
    <w:p>
      <w:pPr>
        <w:pStyle w:val="BodyText"/>
      </w:pPr>
      <w:r>
        <w:t xml:space="preserve">My professional philosophy centers on ethical, patient-centered care aligned with Saudi Arabia’s healthcare values. I have adhered to the International Code of Conduct for Nutrition in Crisis Situations and completed training in *Islamic Bioethics* through King Abdulaziz University’s Continuing Education Program. In Jeddah, where healthcare providers must navigate both Western clinical standards and Islamic ethics, this background ensures I can confidently counsel patients on topics like cholesterol management without compromising religious observances. For instance, when advising a patient with heart disease about fat intake, I would emphasize the Islamic prohibition against *haram* fats (like pork-derived products) while suggesting culturally appropriate alternatives such as olive oil—a staple in Saudi cooking for centuries.</w:t>
      </w:r>
    </w:p>
    <w:p>
      <w:pPr>
        <w:pStyle w:val="BodyText"/>
      </w:pPr>
      <w:r>
        <w:t xml:space="preserve">Moreover, I have proactively prepared for the professional environment in Saudi Arabia Jeddah. I am fluent in Arabic with medical proficiency and have studied the Kingdom’s Ministry of Health guidelines for dietetics practice. I understand that working effectively here requires building trust through respect—such as initiating consultations with *salam* (peace be upon you) and adhering to gender-specific care protocols where appropriate. In my recent volunteer work at a Jeddah community health clinic, I observed how patients responded positively when dietitians took time to understand family meal structures and socioeconomic contexts, rather than imposing generic Western diets. This reinforced my belief that successful Dietitian practice in this region must be community-rooted.</w:t>
      </w:r>
    </w:p>
    <w:p>
      <w:pPr>
        <w:pStyle w:val="BodyText"/>
      </w:pPr>
      <w:r>
        <w:t xml:space="preserve">My commitment extends beyond clinical settings. I am eager to collaborate with Saudi Arabia’s National Nutrition Program (NRP) on initiatives like the *Salam* Healthy Eating Campaign, which targets youth obesity through school-based interventions using locally relevant messaging. In Jeddah—where youth constitute 60% of the population—I would leverage social media platforms popular among young Saudis (like Snapchat and TikTok) to share engaging content about balanced nutrition during Ramadan. This approach aligns with Vision 2030’s digital transformation goals while respecting cultural preferences.</w:t>
      </w:r>
    </w:p>
    <w:p>
      <w:pPr>
        <w:pStyle w:val="BodyText"/>
      </w:pPr>
      <w:r>
        <w:t xml:space="preserve">Finally, I see my role as a Dietitian in Saudi Arabia Jeddah not merely as a profession but as a sacred trust (*amanah*). As the Kingdom advances its health infrastructure, I am honored to contribute to a legacy where nutrition science serves both individual wellness and collective societal flourishing. My training has equipped me with evidence-based expertise, but it is my dedication to understanding Saudi culture that will enable me to transform this role from a job into a meaningful contribution. I am ready not just to provide dietary advice in Jeddah, but to partner with communities—through the *mubah* (permissible) foods we share and the health we cultivate—to build a healthier future for all residents of Saudi Arabia.</w:t>
      </w:r>
    </w:p>
    <w:p>
      <w:pPr>
        <w:pStyle w:val="BodyText"/>
      </w:pPr>
      <w:r>
        <w:t xml:space="preserve">With humility and enthusiasm, I welcome the opportunity to bring my passion for culturally intelligent dietetics to Jeddah. Together, we can honor tradition while pioneering innovation in nutritional care—exactly as Vision 2030 envisions for Saudi Arabia’s healthcare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Jeddah, Saudi Arabia</dc:title>
  <dc:creator/>
  <dc:language>en</dc:language>
  <cp:keywords/>
  <dcterms:created xsi:type="dcterms:W3CDTF">2026-07-20T07:36:29Z</dcterms:created>
  <dcterms:modified xsi:type="dcterms:W3CDTF">2026-07-20T07:36:29Z</dcterms:modified>
</cp:coreProperties>
</file>

<file path=docProps/custom.xml><?xml version="1.0" encoding="utf-8"?>
<Properties xmlns="http://schemas.openxmlformats.org/officeDocument/2006/custom-properties" xmlns:vt="http://schemas.openxmlformats.org/officeDocument/2006/docPropsVTypes"/>
</file>