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Dedicated</w:t>
      </w:r>
      <w:r>
        <w:t xml:space="preserve"> </w:t>
      </w:r>
      <w:r>
        <w:t xml:space="preserve">Dietitian</w:t>
      </w:r>
      <w:r>
        <w:t xml:space="preserve"> </w:t>
      </w:r>
      <w:r>
        <w:t xml:space="preserve">for</w:t>
      </w:r>
      <w:r>
        <w:t xml:space="preserve"> </w:t>
      </w:r>
      <w:r>
        <w:t xml:space="preserve">Senegal</w:t>
      </w:r>
      <w:r>
        <w:t xml:space="preserve"> </w:t>
      </w:r>
      <w:r>
        <w:t xml:space="preserve">Dakar</w:t>
      </w:r>
    </w:p>
    <w:bookmarkStart w:id="20" w:name="X3fb394cfc4622f0dc071b85feac3a9742218d2b"/>
    <w:p>
      <w:pPr>
        <w:pStyle w:val="Heading1"/>
      </w:pPr>
      <w:r>
        <w:t xml:space="preserve">Personal Statement: A Commitment to Transforming Nutrition in Senegal Dakar</w:t>
      </w:r>
    </w:p>
    <w:p>
      <w:pPr>
        <w:pStyle w:val="FirstParagraph"/>
      </w:pPr>
      <w:r>
        <w:t xml:space="preserve">As a registered Dietitian with over seven years of specialized experience in global public health nutrition, I write this Personal Statement with profound conviction and deep respect for the unique nutritional landscape of Senegal, particularly its vibrant capital city, Dakar. My professional journey has been shaped by a commitment to evidence-based practice within culturally resonant contexts—a principle that finds its most urgent application in the diverse communities of Senegal Dakar today. I am not merely seeking a position; I seek to become an integral part of Senegal's ongoing efforts to combat malnutrition, promote food security, and foster sustainable health practices across urban and peri-urban settings.</w:t>
      </w:r>
    </w:p>
    <w:p>
      <w:pPr>
        <w:pStyle w:val="BodyText"/>
      </w:pPr>
      <w:r>
        <w:t xml:space="preserve">My foundational training as a Dietitian equipped me with robust clinical knowledge in metabolic disorders, maternal-child nutrition, and food systems analysis. However, it was my fieldwork in West Africa—specifically collaborating with NGOs on malnutrition programs in rural Guinea and urban health centers in Accra—that crystallized my understanding of how deeply culture and context dictate the success of nutritional interventions. I learned that effective Dietitian work cannot be transactional; it must be deeply relational, rooted in listening to community voices. In Dakar, where traditional diets rich in fish, grains (like millet and sorghum), vegetables (okra, spinach), and legumes coexist with rising challenges of obesity and diabetes linked to urbanization and imported processed foods, this insight is paramount. I have studied Senegal’s National Nutrition Policy and its emphasis on community-based approaches, recognizing that solutions must emerge from within the fabric of Dakar’s neighborhoods—from the bustling markets of Hann Bel-Air to the coastal communities of Yoff.</w:t>
      </w:r>
    </w:p>
    <w:p>
      <w:pPr>
        <w:pStyle w:val="BodyText"/>
      </w:pPr>
      <w:r>
        <w:t xml:space="preserve">My most formative experience directly applicable to Senegal Dakar occurred during a six-month project with a local health initiative in Pikine, a densely populated suburb adjacent to Dakar. I partnered with community health workers (CHWs) and respected "Seye" (community elders) to co-design nutrition education workshops for mothers of children under five—a demographic acutely affected by stunting, which impacts nearly 25% of Senegalese children under five according to UNICEF data. We moved beyond pamphlets; we created practical demonstrations using locally available ingredients: fortified peanut paste recipes for malnourished children using Senegalese peanuts and local fruits like mangoes, and workshops on reducing salt in traditional dishes like thiéboudienne (fish and rice) without sacrificing flavor. Crucially, I learned Wolof phrases to build trust—"Salam aleikum," "Ndiaw baa," "Merçi"—and understood that an imam’s endorsement of a nutrition program carried more weight than any policy document. This reinforced my belief: as a Dietitian, my role in Dakar is not to impose external models but to empower local knowledge and adapt science to cultural reality.</w:t>
      </w:r>
    </w:p>
    <w:p>
      <w:pPr>
        <w:pStyle w:val="BodyText"/>
      </w:pPr>
      <w:r>
        <w:t xml:space="preserve">I am equally driven by the urgent need for integrated care within Senegal’s evolving healthcare infrastructure. In Dakar, chronic diseases like diabetes are rapidly rising due to dietary shifts—yet many health facilities lack dedicated Dietitian services. I envision collaborating with clinics like Centre Hospitalier Universitaire Le Dantec or community health centers across the city to develop screening tools for early nutritional risk assessment and create practical referral pathways. My experience designing low-cost, high-impact nutrition programs in resource-limited settings equips me to work effectively with Senegalese healthcare teams, training nurses and midwives in basic dietary counseling techniques tailored to local foods. For instance, I developed a "Nutrition First" toolkit for rural clinics that simplified guidelines into visual charts using common Senegalese foods—this model could be adapted for Dakar’s community health posts to reach more residents efficiently.</w:t>
      </w:r>
    </w:p>
    <w:p>
      <w:pPr>
        <w:pStyle w:val="BodyText"/>
      </w:pPr>
      <w:r>
        <w:t xml:space="preserve">What truly fuels my dedication to Senegal Dakar is the palpable spirit of resilience and community I witnessed. During my time in Pikine, I joined mothers’ groups gathering at dawn in village squares; we cooked together over charcoal stoves, sharing stories about balancing work, family nutrition, and preserving cultural food traditions. These moments underscored that nutrition is inseparable from social fabric. In Dakar’s dynamic urban environment—where street vendors sell "mafé" (peanut stew) and women hawk fresh produce at the Marché de la Gare—I see immense potential for innovation. I am eager to partner with local chefs, food entrepreneurs, and schools to develop sustainable initiatives, such as incorporating more legumes into school meals or creating affordable fortified snacks using Senegalese crops like cowpea (niébé), which is both nutritious and culturally familiar.</w:t>
      </w:r>
    </w:p>
    <w:p>
      <w:pPr>
        <w:pStyle w:val="BodyText"/>
      </w:pPr>
      <w:r>
        <w:t xml:space="preserve">My academic background includes a Master’s in Public Health Nutrition from the University of Cape Coast, with research focused on dietary diversity among urban households in West Africa. I am fluent in English and French (B2 level) to ensure seamless communication across Senegal’s diverse population, including with government agencies like the Ministry of Health and NGOs such as Action Against Hunger. I am also certified in maternal-child nutrition (ICN) and food security assessment (FAO), ensuring my work aligns with global standards while prioritizing local implementation.</w:t>
      </w:r>
    </w:p>
    <w:p>
      <w:pPr>
        <w:pStyle w:val="BodyText"/>
      </w:pPr>
      <w:r>
        <w:t xml:space="preserve">I recognize that as a Dietitian in Senegal Dakar, success is measured not just by reduced malnutrition rates but by community ownership of health outcomes. My commitment to this cause is unwavering. I am ready to contribute my skills, cultural sensitivity, and passion for practical solutions directly to the people of Dakar—where every meal serves as a potential catalyst for healthier futures. This Personal Statement is not an end in itself; it is an invitation to join me in building a nutritional legacy where Senegalese wisdom meets modern science, one community at a time.</w:t>
      </w:r>
    </w:p>
    <w:p>
      <w:pPr>
        <w:pStyle w:val="BodyText"/>
      </w:pPr>
      <w:r>
        <w:t xml:space="preserve">I am eager to discuss how my vision for collaborative, culturally grounded Dietitian work can support the vital health priorities of Senegal Dakar and its people. 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Dedicated Dietitian for Senegal Dakar</dc:title>
  <dc:creator/>
  <dc:language>en</dc:language>
  <cp:keywords/>
  <dcterms:created xsi:type="dcterms:W3CDTF">2026-04-29T16:59:48Z</dcterms:created>
  <dcterms:modified xsi:type="dcterms:W3CDTF">2026-04-29T16:59:48Z</dcterms:modified>
</cp:coreProperties>
</file>

<file path=docProps/custom.xml><?xml version="1.0" encoding="utf-8"?>
<Properties xmlns="http://schemas.openxmlformats.org/officeDocument/2006/custom-properties" xmlns:vt="http://schemas.openxmlformats.org/officeDocument/2006/docPropsVTypes"/>
</file>