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Sudan</w:t>
      </w:r>
      <w:r>
        <w:t xml:space="preserve"> </w:t>
      </w:r>
      <w:r>
        <w:t xml:space="preserve">Khartoum</w:t>
      </w:r>
    </w:p>
    <w:bookmarkStart w:id="20" w:name="X85d61e3691d37ff3183692e3d4af5a12cdcaec4"/>
    <w:p>
      <w:pPr>
        <w:pStyle w:val="Heading1"/>
      </w:pPr>
      <w:r>
        <w:t xml:space="preserve">Personal Statement: A Lifelong Commitment to Nutritional Excellence in Sudan Khartoum</w:t>
      </w:r>
    </w:p>
    <w:p>
      <w:pPr>
        <w:pStyle w:val="FirstParagraph"/>
      </w:pPr>
      <w:r>
        <w:t xml:space="preserve">As a dedicated and culturally attuned Dietitian, my professional journey has been intrinsically linked to the health and well-being of communities across Sudan, with a profound focus on Khartoum as the epicenter of both opportunity and challenge. My Personal Statement is not merely a document but a testament to my unwavering commitment to transforming nutritional landscapes in this dynamic yet complex region. Having earned my Bachelor’s Degree in Dietetics from the University of Khartoum and completed specialized training at the Sudanese Nutrition Institute, I have spent over five years immersed in the realities of public health nutrition within Sudan Khartoum’s diverse urban and peri-urban settings. This experience has solidified my resolve to address malnutrition, food insecurity, and diet-related diseases through locally grounded, sustainable interventions.</w:t>
      </w:r>
    </w:p>
    <w:p>
      <w:pPr>
        <w:pStyle w:val="BodyText"/>
      </w:pPr>
      <w:r>
        <w:t xml:space="preserve">My early fieldwork in Khartoum’s densely populated neighborhoods—such as Omdurman and Khartoum North—revealed stark disparities in access to nutritious food. I witnessed mothers struggling to feed their children adequate meals amid economic instability, where staple foods like sorghum and millet often dominated diets lacking essential vitamins and minerals. As a Dietitian, I recognized that effective solutions must respect Sudanese culinary traditions while innovating within resource constraints. For instance, I developed culturally appropriate fortified porridge recipes using locally available ingredients (e.g., groundnut oil, dried beans) to combat vitamin A deficiency in children under five—a project implemented through partnerships with community health centers in Khartoum. This approach not only improved nutritional outcomes but also empowered families by integrating solutions into their daily food systems.</w:t>
      </w:r>
    </w:p>
    <w:p>
      <w:pPr>
        <w:pStyle w:val="BodyText"/>
      </w:pPr>
      <w:r>
        <w:t xml:space="preserve">My work extends beyond clinical settings to address systemic issues. In 2022, I collaborated with the Sudanese Ministry of Health on a pilot program targeting maternal malnutrition in Khartoum’s informal settlements. By training local community health workers in nutrition counseling and monitoring growth patterns, we reduced stunting rates by 18% within 14 months. This initiative underscored a critical truth: sustainable change requires embedding knowledge within communities rather than imposing external models. As a Dietitian deeply familiar with Sudan Khartoum’s socio-economic fabric, I prioritize building trust with families—whether discussing breastfeeding practices in Arabic or adapting dietary plans for religious observances during Ramadan. My fluency in Arabic and understanding of Sudanese food culture (e.g., the significance of "kisra" bread or "ful medammes") ensures my advice resonates authentically.</w:t>
      </w:r>
    </w:p>
    <w:p>
      <w:pPr>
        <w:pStyle w:val="BodyText"/>
      </w:pPr>
      <w:r>
        <w:t xml:space="preserve">Challenges are inevitable in Sudan Khartoum, where conflict, displacement, and climate variability exacerbate food insecurity. During the 2023 crisis in Khartoum State, I coordinated with NGOs to distribute ready-to-use therapeutic foods (RUTFs) and conduct nutrition screenings for displaced families at the Al-Shatara camp. This experience taught me that a Dietitian’s role transcends clinical practice—it demands adaptability, crisis response training, and relentless advocacy. I co-authored a community-focused guide on "Nutrition During Crisis" tailored for Sudanese households, emphasizing affordable protein sources like locust beans and dried fish. Such resources were distributed through Khartoum’s community centers, ensuring accessibility even amid supply chain disruptions.</w:t>
      </w:r>
    </w:p>
    <w:p>
      <w:pPr>
        <w:pStyle w:val="BodyText"/>
      </w:pPr>
      <w:r>
        <w:t xml:space="preserve">My academic pursuits further reflect my dedication to Sudan’s nutritional future. I am currently pursuing a Master’s in Public Health with a focus on nutrition policy, examining how Sudan Khartoum can align its National Nutrition Strategy with global best practices. My thesis explores the impact of urbanization on dietary patterns in Khartoum City—a topic critical for designing interventions targeting rising obesity rates among youth while simultaneously addressing hidden hunger. I believe that as a Dietitian, I must bridge research and practice: translating data into actionable programs that empower communities to reclaim their health.</w:t>
      </w:r>
    </w:p>
    <w:p>
      <w:pPr>
        <w:pStyle w:val="BodyText"/>
      </w:pPr>
      <w:r>
        <w:t xml:space="preserve">What sets my approach apart is my refusal to view Sudan Khartoum through a lens of deficiency. Instead, I celebrate its resilience and culinary ingenuity. For example, I’ve worked with local women’s cooperatives in Khartoum to promote the use of indigenous vegetables (like "karkadé" leaves and amaranth) in school meal programs—a project that boosted micronutrient intake while supporting small-scale farming. This embodies my philosophy: nutrition is not about importing solutions but nurturing homegrown strength. As a Dietitian, I see every meal as an opportunity to heal, empower, and honor Sudanese heritage.</w:t>
      </w:r>
    </w:p>
    <w:p>
      <w:pPr>
        <w:pStyle w:val="BodyText"/>
      </w:pPr>
      <w:r>
        <w:t xml:space="preserve">Looking ahead, I am eager to contribute to Sudan Khartoum’s health ecosystem through roles that combine direct service with policy advocacy. I envision establishing a community nutrition hub in Khartoum City focused on preventive care—offering free screenings, cooking demonstrations using local ingredients, and workshops on budget-friendly healthy eating. My Personal Statement is an invitation to join me in this mission: to ensure that every child in Sudan Khartoum grows strong, every mother feels confident in nourishing her family, and every community thrives through the power of food.</w:t>
      </w:r>
    </w:p>
    <w:p>
      <w:pPr>
        <w:pStyle w:val="BodyText"/>
      </w:pPr>
      <w:r>
        <w:t xml:space="preserve">I am not merely applying for a position as a Dietitian; I am offering my lifelong commitment to Sudan’s health. In Khartoum—the heart of Sudan—I have found my purpose: to turn nutritional science into tangible hope, one meal, one family, and one community at a time. With compassion grounded in cultural understanding and action driven by evidence, I am ready to serve as a Dietitian who truly belongs to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Sudan Khartoum</dc:title>
  <dc:creator/>
  <dc:language>en</dc:language>
  <cp:keywords/>
  <dcterms:created xsi:type="dcterms:W3CDTF">2026-07-20T13:47:26Z</dcterms:created>
  <dcterms:modified xsi:type="dcterms:W3CDTF">2026-07-20T13:47:26Z</dcterms:modified>
</cp:coreProperties>
</file>

<file path=docProps/custom.xml><?xml version="1.0" encoding="utf-8"?>
<Properties xmlns="http://schemas.openxmlformats.org/officeDocument/2006/custom-properties" xmlns:vt="http://schemas.openxmlformats.org/officeDocument/2006/docPropsVTypes"/>
</file>