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2d5bfb617057800f76d858c736cf5fa70200f7"/>
    <w:p>
      <w:pPr>
        <w:pStyle w:val="Heading1"/>
      </w:pPr>
      <w:r>
        <w:t xml:space="preserve">Personal Statement: A Commitment to Nutritional Excellence in United States Houston</w:t>
      </w:r>
    </w:p>
    <w:p>
      <w:pPr>
        <w:pStyle w:val="FirstParagraph"/>
      </w:pPr>
      <w:r>
        <w:t xml:space="preserve">From the vibrant energy of downtown Houston to the resilient communities of the East End and Fifth Ward, I have long been captivated by the dynamic cultural tapestry and unique health landscape of United States Houston. It is within this context that I have dedicated myself to becoming a registered Dietitian, driven by a profound belief that personalized nutrition is not merely a clinical intervention but a cornerstone of community well-being in our diverse city. This</w:t>
      </w:r>
      <w:r>
        <w:t xml:space="preserve"> </w:t>
      </w:r>
      <w:r>
        <w:rPr>
          <w:iCs/>
          <w:i/>
        </w:rPr>
        <w:t xml:space="preserve">Personal Statement</w:t>
      </w:r>
      <w:r>
        <w:t xml:space="preserve"> </w:t>
      </w:r>
      <w:r>
        <w:t xml:space="preserve">outlines my professional journey, values, and unwavering commitment to serving the residents of Houston with evidence-based, culturally responsive dietary care.</w:t>
      </w:r>
    </w:p>
    <w:p>
      <w:pPr>
        <w:pStyle w:val="BodyText"/>
      </w:pPr>
      <w:r>
        <w:t xml:space="preserve">My passion for dietetics was ignited during my undergraduate studies in Nutritional Sciences at the University of Houston-Clear Lake. Living just minutes from the sprawling neighborhoods of Southeast Houston exposed me to stark health disparities—communities grappling with limited access to fresh produce, high rates of obesity and Type 2 diabetes, and a deep cultural connection to food traditions that often conflicted with medical advice. I realized that effective nutrition care required more than just scientific knowledge; it demanded empathy, cultural humility, and an understanding of Houston’s unique socioeconomic fabric. This epiphany propelled me toward my Master’s in Nutrition Science at Baylor College of Medicine, where I focused on community nutrition interventions within the United States Houston context.</w:t>
      </w:r>
    </w:p>
    <w:p>
      <w:pPr>
        <w:pStyle w:val="BodyText"/>
      </w:pPr>
      <w:r>
        <w:t xml:space="preserve">My clinical internship at Memorial Hermann-Texas Medical Center provided crucial hands-on experience. I worked alongside multidisciplinary teams addressing complex cases across the spectrum—from pre- and post-transplant patients to those managing chronic conditions prevalent in our city. One pivotal moment involved counseling a Hispanic family in Northeast Houston dealing with gestational diabetes. Their initial resistance stemmed not from ignorance, but from fear that dietary changes would sever their connection to cherished recipes like *menudo* and *arroz con pollo*. Through collaborative planning, I adapted traditional dishes using leaner meats and whole-grain alternatives while preserving cultural significance. The family’s subsequent 20% reduction in blood glucose levels was not just a clinical success; it was a testament to the power of culturally integrated nutrition counseling—a practice I now champion as a Dietitian.</w:t>
      </w:r>
    </w:p>
    <w:p>
      <w:pPr>
        <w:pStyle w:val="BodyText"/>
      </w:pPr>
      <w:r>
        <w:t xml:space="preserve">This experience crystallized my understanding that being a</w:t>
      </w:r>
      <w:r>
        <w:t xml:space="preserve"> </w:t>
      </w:r>
      <w:r>
        <w:rPr>
          <w:iCs/>
          <w:i/>
        </w:rPr>
        <w:t xml:space="preserve">Dietitian</w:t>
      </w:r>
      <w:r>
        <w:t xml:space="preserve"> </w:t>
      </w:r>
      <w:r>
        <w:t xml:space="preserve">in United States Houston means actively engaging with community needs beyond the clinic walls. During my internship, I volunteered with the Houston Food Bank’s "Nutrition Education for Seniors" program, reaching over 200 elderly residents in neighborhoods like Sunnyside and Acres Homes. I developed workshops using locally available foods (e.g., beans, rice, seasonal produce) to manage hypertension—a condition affecting nearly 35% of Harris County adults. By partnering with local churches and community centers, we transformed generic nutrition guidelines into accessible lessons that resonated with Houston’s cultural diversity. The program’s success—measured by increased fruit/vegetable consumption in participating households—reinforced my conviction that trust and accessibility are non-negotiable in our field.</w:t>
      </w:r>
    </w:p>
    <w:p>
      <w:pPr>
        <w:pStyle w:val="BodyText"/>
      </w:pPr>
      <w:r>
        <w:t xml:space="preserve">My academic research further deepened my focus on Houston-specific challenges. I investigated the impact of "food deserts" on diabetes management across Houston’s zip codes, collaborating with researchers from UTHealth. Our findings highlighted how proximity to grocery stores (or lack thereof) directly influenced dietary adherence among low-income residents in Southeast and West Houston. This work informed my approach to care: I now prioritize connecting clients with resources like the City of Houston’s Healthy Food Financing Initiative or neighborhood farmers’ markets in areas like Midtown and Montrose. As a</w:t>
      </w:r>
      <w:r>
        <w:t xml:space="preserve"> </w:t>
      </w:r>
      <w:r>
        <w:rPr>
          <w:iCs/>
          <w:i/>
        </w:rPr>
        <w:t xml:space="preserve">Dietitian</w:t>
      </w:r>
      <w:r>
        <w:t xml:space="preserve">, I see myself as a bridge between medical science, community assets, and individual lived experience.</w:t>
      </w:r>
    </w:p>
    <w:p>
      <w:pPr>
        <w:pStyle w:val="BodyText"/>
      </w:pPr>
      <w:r>
        <w:t xml:space="preserve">What sets my practice apart is my commitment to the holistic health ecosystem of United States Houston. I actively participate in Houston’s Health Department initiatives, such as "Breathe Easy" (addressing asthma triggers through nutrition) and "Houston Strong," a citywide effort to combat childhood obesity. I also leverage technology—developing simple, multilingual mobile resources for clients who navigate transportation barriers or language differences—ensuring that care reaches those often excluded from traditional healthcare models. In our rapidly growing city, where over 180 languages are spoken and cultural food practices shape daily life, this adaptability is not optional; it’s essential.</w:t>
      </w:r>
    </w:p>
    <w:p>
      <w:pPr>
        <w:pStyle w:val="BodyText"/>
      </w:pPr>
      <w:r>
        <w:t xml:space="preserve">Looking ahead, my professional goal is to establish a community-based nutritional wellness center in East Houston. This facility would offer sliding-scale counseling for chronic disease management, free cooking demonstrations using culturally relevant ingredients (think Tex-Mex adaptations of Mediterranean diets or soul food upgrades), and partnerships with local schools to integrate nutrition education into curricula. I envision collaborating with entities like the Houston Health Department, Ben Taub General Hospital, and even chefs from renowned Houston restaurants to create sustainable pathways toward better health. My vision aligns precisely with the needs of a city where 30% of adults are obese and healthcare access remains uneven—a challenge I am prepared to meet head-on as a dedicated Dietitian.</w:t>
      </w:r>
    </w:p>
    <w:p>
      <w:pPr>
        <w:pStyle w:val="BodyText"/>
      </w:pPr>
      <w:r>
        <w:t xml:space="preserve">United States Houston is more than a location; it’s a vibrant, resilient community demanding nutrition care that honors its identity. My journey—from classrooms in UH-Clear Lake to clinics across Harris County—has prepared me to contribute meaningfully to this mission. I bring not only clinical expertise but also a deep respect for Houston’s cultural mosaic and the understanding that effective dietary counseling is rooted in listening, collaboration, and community partnership. As a future Dietitian serving this city, I will uphold the highest standards of professionalism while ensuring every individual feels seen, heard, and empowered to make nourishing choices that align with their lives. In Houston’s spirit of innovation and diversity, I am ready to be part of the solution—where health is not a privilege but a right accessible to all.</w:t>
      </w:r>
    </w:p>
    <w:p>
      <w:pPr>
        <w:pStyle w:val="BodyText"/>
      </w:pPr>
      <w:r>
        <w:t xml:space="preserve">Thank you for considering my application. I eagerly anticipate the opportunity to bring my passion, skills, and cultural awareness to support the nutritional health of Houstonians as a registered Dietitian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in United States Houston</dc:title>
  <dc:creator/>
  <dc:language>en</dc:language>
  <cp:keywords/>
  <dcterms:created xsi:type="dcterms:W3CDTF">2026-07-23T02:44:35Z</dcterms:created>
  <dcterms:modified xsi:type="dcterms:W3CDTF">2026-07-23T02:44:35Z</dcterms:modified>
</cp:coreProperties>
</file>

<file path=docProps/custom.xml><?xml version="1.0" encoding="utf-8"?>
<Properties xmlns="http://schemas.openxmlformats.org/officeDocument/2006/custom-properties" xmlns:vt="http://schemas.openxmlformats.org/officeDocument/2006/docPropsVTypes"/>
</file>