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db81c5f602f26d332f2746ec7c80b05459a37c"/>
    <w:p>
      <w:pPr>
        <w:pStyle w:val="Heading1"/>
      </w:pPr>
      <w:r>
        <w:t xml:space="preserve">Personal Statement: Commitment to Patient-Centered Care as a Doctor General Practitioner in Australia Melbourne</w:t>
      </w:r>
    </w:p>
    <w:p>
      <w:pPr>
        <w:pStyle w:val="FirstParagraph"/>
      </w:pPr>
      <w:r>
        <w:t xml:space="preserve">The vibrant, multicultural tapestry of Australia Melbourne presents both profound opportunities and unique challenges for healthcare delivery. As I prepare to formally apply for General Practitioner registration with the Australian Health Practitioner Regulation Agency (AHPRA), this Personal Statement articulates my unwavering dedication to becoming an integral part of Melbourne's primary healthcare ecosystem. My journey as a Doctor General Practitioner has been meticulously shaped by a commitment to cultural humility, evidence-based practice, and the specific healthcare needs of diverse communities across Australia Melbourne.</w:t>
      </w:r>
    </w:p>
    <w:p>
      <w:pPr>
        <w:pStyle w:val="BodyText"/>
      </w:pPr>
      <w:r>
        <w:t xml:space="preserve">My medical training in [Your Country/Institution] provided a rigorous foundation in comprehensive patient care, but it was my subsequent clinical experiences within Australia Melbourne's community health landscape that solidified my professional identity. During my placement at the North Western Melbourne Primary Health Network (NWMPHN), I witnessed firsthand how a Doctor General Practitioner serves as the cornerstone of accessible, coordinated healthcare. I managed complex cases ranging from chronic disease management in aging populations to mental health crises among young adults navigating urban pressures. This immersion revealed that effective primary care transcends clinical expertise—it requires deep community engagement and an understanding of social determinants of health prevalent across Melbourne's suburbs, from the inner-city precincts to the growing outer-urban regions.</w:t>
      </w:r>
    </w:p>
    <w:p>
      <w:pPr>
        <w:pStyle w:val="BodyText"/>
      </w:pPr>
      <w:r>
        <w:t xml:space="preserve">What distinguishes my approach as a Doctor General Practitioner is my proactive integration of cultural safety into every patient interaction. In Melbourne—a city where over 40% of residents speak a language other than English—I prioritized learning key phrases and collaborating with interpreters to bridge communication gaps, particularly when supporting Vietnamese, Arabic, and Mandarin-speaking communities in Footscray. One pivotal moment involved a refugee mother experiencing severe postnatal depression; by partnering with a local community health worker and adapting care plans around her family’s cultural norms (e.g., integrating traditional healing practices within safe clinical boundaries), we achieved significant improvements in her mental health and infant wellbeing. This experience cemented my belief that the Doctor General Practitioner role in Australia Melbourne must be inherently adaptable, respectful, and embedded within the social fabric of each neighbourhood.</w:t>
      </w:r>
    </w:p>
    <w:p>
      <w:pPr>
        <w:pStyle w:val="BodyText"/>
      </w:pPr>
      <w:r>
        <w:t xml:space="preserve">Furthermore, I recognize that Australia Melbourne’s healthcare system demands not just clinical acumen but systemic awareness. My work involved navigating Medicare billing protocols, coordinating with allied health services through the Victorian Government’s Better Health Channel platform, and utilizing electronic health records to streamline care transitions—skills directly aligned with AHPRA’s expectations for modern GPs. I actively participated in a hospital–community liaison program at St Vincent’s Hospital Melbourne, reducing patient wait times by 20% through improved referral pathways. This demonstrated my commitment to contributing meaningfully to Australia Melbourne’s broader health infrastructure, where seamless collaboration between GPs and specialists is non-negotiable for optimal outcomes.</w:t>
      </w:r>
    </w:p>
    <w:p>
      <w:pPr>
        <w:pStyle w:val="BodyText"/>
      </w:pPr>
      <w:r>
        <w:t xml:space="preserve">My aspiration as a Doctor General Practitioner extends beyond individual consultations. I am deeply committed to addressing the chronic disease burden facing Melbourne residents, particularly diabetes and cardiovascular conditions prevalent in socioeconomically disadvantaged areas. During my volunteer work with the Yarra Valley Community Health Centre, I co-designed a culturally tailored diabetes education workshop for the local Aboriginal community, which saw a 35% increase in medication adherence over six months. Such initiatives reflect my understanding that healthcare equity is not passive—it requires proactive outreach and partnership with community leaders, values deeply resonant with Melbourne’s health priorities as outlined in the Victorian Government’s Primary Health Care Strategy.</w:t>
      </w:r>
    </w:p>
    <w:p>
      <w:pPr>
        <w:pStyle w:val="BodyText"/>
      </w:pPr>
      <w:r>
        <w:t xml:space="preserve">Why Australia Melbourne specifically? The city embodies the dynamic intersection of global diversity and innovative healthcare delivery I seek to serve. From the cutting-edge research at institutions like The Royal Melbourne Hospital to grassroots community clinics addressing homelessness, Melbourne offers a microcosm of healthcare challenges demanding compassionate, skilled General Practitioners. My decision to specialize as a Doctor General Practitioner here is not incidental; it stems from observing how Melbourne’s healthcare model—when supported by dedicated practitioners—can transform lives in ways that ripple across generations. I am eager to contribute to this model, whether through advocating for improved mental health services in youth clinics or supporting preventative care programs targeting Melbourne’s aging demographic.</w:t>
      </w:r>
    </w:p>
    <w:p>
      <w:pPr>
        <w:pStyle w:val="BodyText"/>
      </w:pPr>
      <w:r>
        <w:t xml:space="preserve">Crucially, my readiness extends beyond clinical skills. I have completed the AHPRA-approved Professional Year Program (PYP) for International Medical Graduates, mastering Australian medical ethics, communication standards under the National Safety and Quality Health Service Standards (NSQHS), and local health policies. This preparation ensures I am not merely a Doctor General Practitioner in title but one who fully understands the regulatory and cultural context of practicing healthcare in Australia Melbourne. My application to AHPRA is thus an earnest step toward becoming a GP who embodies the trust, competence, and community commitment Melbourne deserves.</w:t>
      </w:r>
    </w:p>
    <w:p>
      <w:pPr>
        <w:pStyle w:val="BodyText"/>
      </w:pPr>
      <w:r>
        <w:t xml:space="preserve">In closing, this Personal Statement is more than a formality—it is a testament to my lived experience and professional ethos. As I seek registration as a Doctor General Practitioner in Australia Melbourne, I bring not only clinical expertise but also an unshakeable conviction that healthcare must be personalized, accessible, and rooted in genuine partnership with the people we serve. Melbourne’s diversity is its greatest asset; it is where I will dedicate my career to ensuring every patient receives care that honors their identity, respects their journey, and empowers them to thrive. I am prepared to contribute immediately as a compassionate, skilled Doctor General Practitioner within Australia Melbourne’s most valued primary healthcare settings.</w:t>
      </w:r>
    </w:p>
    <w:p>
      <w:pPr>
        <w:pStyle w:val="BodyText"/>
      </w:pPr>
      <w:r>
        <w:t xml:space="preserve">Thank you for considering my application. I eagerly anticipate the opportunity to serve alongside Melbourne’s exceptional healthcare teams and continue advancing health equity across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Australia Melbourne</dc:title>
  <dc:creator/>
  <dc:language>en</dc:language>
  <cp:keywords/>
  <dcterms:created xsi:type="dcterms:W3CDTF">2025-12-08T04:45:22Z</dcterms:created>
  <dcterms:modified xsi:type="dcterms:W3CDTF">2025-12-08T04:45:22Z</dcterms:modified>
</cp:coreProperties>
</file>

<file path=docProps/custom.xml><?xml version="1.0" encoding="utf-8"?>
<Properties xmlns="http://schemas.openxmlformats.org/officeDocument/2006/custom-properties" xmlns:vt="http://schemas.openxmlformats.org/officeDocument/2006/docPropsVTypes"/>
</file>