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0" w:name="X7b7ddf92c17f944dfb93c11efe1ba96b24d764b"/>
    <w:p>
      <w:pPr>
        <w:pStyle w:val="Heading1"/>
      </w:pPr>
      <w:r>
        <w:t xml:space="preserve">Personal Statement: Commitment to Comprehensive Care as a Doctor General Practitioner in Brazil Brasília</w:t>
      </w:r>
    </w:p>
    <w:p>
      <w:pPr>
        <w:pStyle w:val="FirstParagraph"/>
      </w:pPr>
      <w:r>
        <w:t xml:space="preserve">I am writing this Personal Statement to formally express my deep commitment and professional readiness to serve as a Doctor General Practitioner within the healthcare ecosystem of Brazil Brasília. Having dedicated over eight years to clinical practice across diverse settings, I have developed a profound understanding of the critical role primary care plays in building resilient communities, particularly in urban centers like Brasília where healthcare access intersects with federal governance and socioeconomic complexity. This document outlines my qualifications, philosophy of patient-centered care, and specific motivations for contributing to the health landscape of Brazil's capital city.</w:t>
      </w:r>
    </w:p>
    <w:p>
      <w:pPr>
        <w:pStyle w:val="BodyText"/>
      </w:pPr>
      <w:r>
        <w:t xml:space="preserve">My journey as a Doctor General Practitioner began in my home country’s public health system, where I gained extensive experience managing acute and chronic conditions across all age groups—from neonatal care to geriatrics—within resource-constrained environments. This foundation was essential for understanding the holistic nature of general practice, where diagnosing a fever requires considering not only clinical symptoms but also social determinants like housing quality, food security, and access to clean water. In Brasília’s unique context, where populations range from federal employees in affluent neighborhoods like Lago Sul to vulnerable communities in peripheral areas such as Ceilândia and Samambaia, this comprehensive perspective is non-negotiable. I have consistently prioritized preventive care and health education, recognizing that a Doctor General Practitioner’s role extends far beyond the clinic walls.</w:t>
      </w:r>
    </w:p>
    <w:p>
      <w:pPr>
        <w:pStyle w:val="BodyText"/>
      </w:pPr>
      <w:r>
        <w:t xml:space="preserve">During my residency at [Hospital Name], I actively engaged with Brazil’s Unified Health System (SUS), working directly with teams supporting municipal health units across Brasília. This experience immersed me in the realities of primary care delivery under SUS protocols, including managing high patient volumes while ensuring dignity and thoroughness. I collaborated closely with nurses, community health agents (ACS), and specialists to create seamless care pathways—such as coordinating diabetes management for patients in Parque da Cidade neighborhoods or supporting maternal health initiatives at local health posts. These collaborations reinforced my belief that effective general practice thrives on teamwork within Brazil’s public healthcare framework, a principle I will uphold without exception in Brasília.</w:t>
      </w:r>
    </w:p>
    <w:p>
      <w:pPr>
        <w:pStyle w:val="BodyText"/>
      </w:pPr>
      <w:r>
        <w:t xml:space="preserve">What draws me specifically to Brazil Brasília is its position as the epicenter of national healthcare policy and innovation. The city’s dynamic population—including government workers, military families, migrants from rural regions, and indigenous communities—demands a Doctor General Practitioner who can navigate cultural nuances while applying evidence-based medicine. I have studied Brasília’s health challenges extensively: rising chronic disease burdens linked to urbanization, gaps in mental health access within SUS units, and the need for more integrated care models in underserved zones. My volunteer work at the</w:t>
      </w:r>
      <w:r>
        <w:t xml:space="preserve"> </w:t>
      </w:r>
      <w:r>
        <w:rPr>
          <w:iCs/>
          <w:i/>
        </w:rPr>
        <w:t xml:space="preserve">Posto de Saúde da Asa Norte</w:t>
      </w:r>
      <w:r>
        <w:t xml:space="preserve"> </w:t>
      </w:r>
      <w:r>
        <w:t xml:space="preserve">during medical school allowed me to address these issues firsthand—providing vaccinations during a dengue outbreak and organizing screenings for hypertension among elderly residents. This was not merely clinical practice; it was community building in action.</w:t>
      </w:r>
    </w:p>
    <w:p>
      <w:pPr>
        <w:pStyle w:val="BodyText"/>
      </w:pPr>
      <w:r>
        <w:t xml:space="preserve">I understand that being a Doctor General Practitioner in Brazil Brasília requires more than clinical skill—it demands cultural humility, adaptability, and advocacy. I am fluent in Portuguese (CEFR C1) and have studied local dialects used across different socioeconomic strata to ensure clear communication with patients from all backgrounds. I also actively follow updates from the Brazilian Ministry of Health, including Law 12.871/2013 that strengthens primary care networks, and am certified in Brazillian protocols for managing cardiovascular emergencies and infectious diseases per MS guidelines. My approach aligns with Brazil’s national strategy to transform primary care into a “gatekeeper” system that reduces unnecessary hospitalizations—directly supporting Brasília’s public health goals.</w:t>
      </w:r>
    </w:p>
    <w:p>
      <w:pPr>
        <w:pStyle w:val="BodyText"/>
      </w:pPr>
      <w:r>
        <w:t xml:space="preserve">Furthermore, my commitment to lifelong learning ensures I stay current with medical advances relevant to Brazilian contexts. I recently completed a specialized course on managing diabetes in low-resource settings through the Fiocruz Institute, focusing on culturally tailored nutritional advice for diverse communities in cities like Brasília. This knowledge directly informs how I educate patients—using visual aids in Portuguese for those with limited literacy or partnering with local food cooperatives to address dietary barriers. As a Doctor General Practitioner, I view health education as preventative medicine; empowering a patient in Taguatinga to manage their blood pressure through diet changes prevents future hospital visits and alleviates strain on Brasília’s healthcare infrastructure.</w:t>
      </w:r>
    </w:p>
    <w:p>
      <w:pPr>
        <w:pStyle w:val="BodyText"/>
      </w:pPr>
      <w:r>
        <w:t xml:space="preserve">In Brazil Brasília, where the pace of life and healthcare demands are intense, my philosophy centers on empathy as clinical practice. I have witnessed how a simple conversation can transform a patient’s trust—from an elderly woman in Planaltina feeling heard after years of dismissive care to a young man with depression finding hope through consistent follow-ups. This is why I prioritize continuity of care: knowing your patient’s history, family dynamics, and daily struggles allows for more accurate diagnoses and personalized treatment plans. In Brasília’s busy clinics, where appointments are often brief, I ensure each interaction is purposeful—whether using electronic health records (SIS) to track chronic conditions or connecting a patient to social services via the Municipal Health Secretariat network.</w:t>
      </w:r>
    </w:p>
    <w:p>
      <w:pPr>
        <w:pStyle w:val="BodyText"/>
      </w:pPr>
      <w:r>
        <w:t xml:space="preserve">Ultimately, my aspiration as a Doctor General Practitioner is to be an integral part of Brasília’s healthcare fabric—a clinician who not only treats illness but strengthens community resilience. I am eager to contribute to initiatives like the “Cidade Sã” program, which aims to improve health outcomes in Brazil’s capital through coordinated primary care. I bring not just medical expertise, but a proven dedication to serving with integrity in Brazil’s unique public health landscape. The opportunity to serve as a Doctor General Practitioner in Brasília represents more than a career step; it is the realization of my lifelong commitment to compassionate, equitable healthcare for all who call this city home.</w:t>
      </w:r>
    </w:p>
    <w:p>
      <w:pPr>
        <w:pStyle w:val="BodyText"/>
      </w:pPr>
      <w:r>
        <w:t xml:space="preserve">I am confident that my clinical background, cultural responsiveness, and alignment with Brazil’s public health priorities position me to excel as a Doctor General Practitioner in Brasília. I eagerly anticipate the possibility of contributing meaningfully to the health and well-being of this vibrant community through my work within its healthcare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 Application</dc:title>
  <dc:creator/>
  <dc:language>en</dc:language>
  <cp:keywords/>
  <dcterms:created xsi:type="dcterms:W3CDTF">2025-12-15T22:45:02Z</dcterms:created>
  <dcterms:modified xsi:type="dcterms:W3CDTF">2025-12-15T22:45:02Z</dcterms:modified>
</cp:coreProperties>
</file>

<file path=docProps/custom.xml><?xml version="1.0" encoding="utf-8"?>
<Properties xmlns="http://schemas.openxmlformats.org/officeDocument/2006/custom-properties" xmlns:vt="http://schemas.openxmlformats.org/officeDocument/2006/docPropsVTypes"/>
</file>