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Marseille</w:t>
      </w:r>
    </w:p>
    <w:bookmarkStart w:id="20" w:name="X6eda86d9e973e7b92aadf09d98795d627c9f418"/>
    <w:p>
      <w:pPr>
        <w:pStyle w:val="Heading1"/>
      </w:pPr>
      <w:r>
        <w:t xml:space="preserve">Personal Statement: Commitment to Patient-Centered Care as a Doctor General Practitioner in Marseille, France</w:t>
      </w:r>
    </w:p>
    <w:p>
      <w:pPr>
        <w:pStyle w:val="FirstParagraph"/>
      </w:pPr>
      <w:r>
        <w:t xml:space="preserve">As I prepare to submit my application for a position as a Doctor General Practitioner within the vibrant healthcare landscape of Marseille, France, I am compelled to articulate the profound alignment between my professional ethos and the unique needs of this remarkable city. This</w:t>
      </w:r>
      <w:r>
        <w:t xml:space="preserve"> </w:t>
      </w:r>
      <w:r>
        <w:rPr>
          <w:bCs/>
          <w:b/>
        </w:rPr>
        <w:t xml:space="preserve">Personal Statement</w:t>
      </w:r>
      <w:r>
        <w:t xml:space="preserve"> </w:t>
      </w:r>
      <w:r>
        <w:t xml:space="preserve">serves not merely as an application document but as a testament to my dedication to embodying the highest standards of primary care within the French medical tradition, specifically tailored to serve Marseille's diverse and dynamic population.</w:t>
      </w:r>
    </w:p>
    <w:p>
      <w:pPr>
        <w:pStyle w:val="BodyText"/>
      </w:pPr>
      <w:r>
        <w:t xml:space="preserve">Marseille, France is more than just a destination; it is a living tapestry of cultures, languages, and health challenges that demand a physician who transcends conventional clinical practice. Having spent three formative years completing my medical residency in Toulouse with an emphasis on community-oriented primary care, I have developed a deep appreciation for the intricate relationship between socioeconomic context and health outcomes. My time in southern France has solidified my understanding of the French healthcare system's principles—emphasizing universal access, preventive medicine, and holistic patient engagement—and ignited my desire to contribute meaningfully to Marseille's unique healthcare ecosystem. The city’s status as Europe’s largest port and its significant immigrant communities create a complex demographic mosaic where a</w:t>
      </w:r>
      <w:r>
        <w:t xml:space="preserve"> </w:t>
      </w:r>
      <w:r>
        <w:rPr>
          <w:bCs/>
          <w:b/>
        </w:rPr>
        <w:t xml:space="preserve">Doctor General Practitioner</w:t>
      </w:r>
      <w:r>
        <w:t xml:space="preserve"> </w:t>
      </w:r>
      <w:r>
        <w:t xml:space="preserve">must be both a clinical expert and a compassionate cultural navigator.</w:t>
      </w:r>
    </w:p>
    <w:p>
      <w:pPr>
        <w:pStyle w:val="BodyText"/>
      </w:pPr>
      <w:r>
        <w:t xml:space="preserve">My clinical philosophy centers on the belief that effective primary care is built upon trust, continuity of care, and an unwavering commitment to the individual within their social environment. In my previous role at a multidisciplinary health center in Lyon, I managed over 250 active patients weekly—many from marginalized backgrounds—addressing chronic conditions like diabetes and hypertension while also providing mental health support and preventive screenings. Crucially, I honed skills in navigating France’s complex administrative framework: mastering the use of the</w:t>
      </w:r>
      <w:r>
        <w:t xml:space="preserve"> </w:t>
      </w:r>
      <w:r>
        <w:rPr>
          <w:iCs/>
          <w:i/>
        </w:rPr>
        <w:t xml:space="preserve">Carte Vitale</w:t>
      </w:r>
      <w:r>
        <w:t xml:space="preserve">, coordinating with specialists through the national referral system (</w:t>
      </w:r>
      <w:r>
        <w:rPr>
          <w:iCs/>
          <w:i/>
        </w:rPr>
        <w:t xml:space="preserve">référencement</w:t>
      </w:r>
      <w:r>
        <w:t xml:space="preserve">), and ensuring seamless care transitions within the</w:t>
      </w:r>
      <w:r>
        <w:t xml:space="preserve"> </w:t>
      </w:r>
      <w:r>
        <w:rPr>
          <w:bCs/>
          <w:b/>
        </w:rPr>
        <w:t xml:space="preserve">France Marseille</w:t>
      </w:r>
      <w:r>
        <w:t xml:space="preserve"> </w:t>
      </w:r>
      <w:r>
        <w:t xml:space="preserve">public health network. I understand that as a Doctor General Practitioner, my role extends beyond diagnosis; it involves being a reliable first point of contact, an advocate for patients navigating complex systems, and a vital link between community needs and specialized resources.</w:t>
      </w:r>
    </w:p>
    <w:p>
      <w:pPr>
        <w:pStyle w:val="BodyText"/>
      </w:pPr>
      <w:r>
        <w:t xml:space="preserve">I am particularly drawn to the specific challenges and opportunities presented by</w:t>
      </w:r>
      <w:r>
        <w:t xml:space="preserve"> </w:t>
      </w:r>
      <w:r>
        <w:rPr>
          <w:bCs/>
          <w:b/>
        </w:rPr>
        <w:t xml:space="preserve">France Marseille</w:t>
      </w:r>
      <w:r>
        <w:t xml:space="preserve">. The city faces distinct health disparities linked to urbanization, socioeconomic diversity, and seasonal influxes of tourists. For instance, in neighborhoods like Le 13e Arrondissement or the historic Vieux-Port area, I have observed higher rates of respiratory conditions exacerbated by pollution and housing density. Equally critical is the need for culturally sensitive care—Marseille’s population includes significant communities from North Africa, Sub-Saharan Africa, and Eastern Europe. My fluency in French (C1), Spanish (B2), and basic Arabic has allowed me to bridge communication gaps effectively, reducing misdiagnosis risks and fostering patient trust. In Marseille, where the scent of bouillabaisse mingles with the rhythm of daily life, I aim to integrate these linguistic tools into a practice that truly listens—whether discussing dietary habits for a diabetic patient from Tunis or addressing anxiety in a young immigrant worker.</w:t>
      </w:r>
    </w:p>
    <w:p>
      <w:pPr>
        <w:pStyle w:val="BodyText"/>
      </w:pPr>
      <w:r>
        <w:t xml:space="preserve">My commitment extends beyond clinical excellence to active community engagement. I have volunteered with local NGOs in Marseille’s</w:t>
      </w:r>
      <w:r>
        <w:t xml:space="preserve"> </w:t>
      </w:r>
      <w:r>
        <w:rPr>
          <w:iCs/>
          <w:i/>
        </w:rPr>
        <w:t xml:space="preserve">Centre Local d’Information et de Santé (CLIS)</w:t>
      </w:r>
      <w:r>
        <w:t xml:space="preserve">, assisting in health education workshops on vaccination and nutrition for underserved families. I co-designed a mobile clinic initiative during summer months, bringing basic care to informal settlements near the city’s outskirts—a model I believe aligns with the French state’s growing emphasis on preventive outreach. Furthermore, I actively follow developments in Marseille-specific public health strategies, such as the</w:t>
      </w:r>
      <w:r>
        <w:t xml:space="preserve"> </w:t>
      </w:r>
      <w:r>
        <w:rPr>
          <w:iCs/>
          <w:i/>
        </w:rPr>
        <w:t xml:space="preserve">Plan Santé de Marseille</w:t>
      </w:r>
      <w:r>
        <w:t xml:space="preserve">, which targets reducing cardiovascular disease in high-risk districts. As a future Doctor General Practitioner here, I intend to collaborate closely with local</w:t>
      </w:r>
      <w:r>
        <w:t xml:space="preserve"> </w:t>
      </w:r>
      <w:r>
        <w:rPr>
          <w:iCs/>
          <w:i/>
        </w:rPr>
        <w:t xml:space="preserve">Centres de Santé Pluridisciplinaires (CSP)</w:t>
      </w:r>
      <w:r>
        <w:t xml:space="preserve"> </w:t>
      </w:r>
      <w:r>
        <w:t xml:space="preserve">and public health officials to contribute meaningfully to such initiatives.</w:t>
      </w:r>
    </w:p>
    <w:p>
      <w:pPr>
        <w:pStyle w:val="BodyText"/>
      </w:pPr>
      <w:r>
        <w:t xml:space="preserve">The French healthcare system’s emphasis on the Doctor General Practitioner as the cornerstone of patient care resonates deeply with my professional identity. In France, this role is not merely a clinical position but a societal trust—requiring medical acumen, administrative precision, and profound empathy. I have dedicated myself to mastering this balance through rigorous training in evidence-based medicine while cultivating the soft skills essential for building long-term patient relationships in a city as richly diverse as Marseille. I am eager to learn from seasoned colleagues within Marseille’s renowned hospitals and clinics, contributing my energy while absorbing the nuanced practices of primary care delivery in southern France.</w:t>
      </w:r>
    </w:p>
    <w:p>
      <w:pPr>
        <w:pStyle w:val="BodyText"/>
      </w:pPr>
      <w:r>
        <w:t xml:space="preserve">Ultimately, my aspiration is to become a trusted fixture within the fabric of Marseille’s community—not just as a Doctor General Practitioner, but as an advocate for health equity in this city where history and modernity converge. I envision mornings spent discussing family health histories over café au lait in the 7th arrondissement, afternoons responding to urgent care needs in crowded urban clinics, and evenings collaborating with community leaders on prevention programs. This</w:t>
      </w:r>
      <w:r>
        <w:t xml:space="preserve"> </w:t>
      </w:r>
      <w:r>
        <w:rPr>
          <w:bCs/>
          <w:b/>
        </w:rPr>
        <w:t xml:space="preserve">Personal Statement</w:t>
      </w:r>
      <w:r>
        <w:t xml:space="preserve"> </w:t>
      </w:r>
      <w:r>
        <w:t xml:space="preserve">reflects not only my qualifications but my heartfelt commitment: to serve Marseille with integrity, compassion, and unwavering dedication to the principles of French primary care. I am ready to bring this passion to your team in Marseille, France.</w:t>
      </w:r>
    </w:p>
    <w:p>
      <w:pPr>
        <w:pStyle w:val="BodyText"/>
      </w:pPr>
      <w:r>
        <w:t xml:space="preserve">With profound respect for the profession and eager anticipation of contributing to your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Marseille</dc:title>
  <dc:creator/>
  <dc:language>en</dc:language>
  <cp:keywords/>
  <dcterms:created xsi:type="dcterms:W3CDTF">2025-12-10T01:10:21Z</dcterms:created>
  <dcterms:modified xsi:type="dcterms:W3CDTF">2025-12-10T01:10:21Z</dcterms:modified>
</cp:coreProperties>
</file>

<file path=docProps/custom.xml><?xml version="1.0" encoding="utf-8"?>
<Properties xmlns="http://schemas.openxmlformats.org/officeDocument/2006/custom-properties" xmlns:vt="http://schemas.openxmlformats.org/officeDocument/2006/docPropsVTypes"/>
</file>