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X422cbcad8ec5c58b34cd70f6165c91671186755"/>
    <w:p>
      <w:pPr>
        <w:pStyle w:val="Heading1"/>
      </w:pPr>
      <w:r>
        <w:t xml:space="preserve">Personal Statement: Commitment to Community Healthcare in India Bangalore</w:t>
      </w:r>
    </w:p>
    <w:p>
      <w:pPr>
        <w:pStyle w:val="FirstParagraph"/>
      </w:pPr>
      <w:r>
        <w:t xml:space="preserve">As I prepare this Personal Statement, I reflect on a journey that has been profoundly shaped by my dedication to becoming a compassionate and competent Doctor General Practitioner serving the vibrant city of India Bangalore. Over the past decade, my clinical practice has centered on delivering holistic primary care within diverse urban settings—experiences that have cemented my resolve to contribute meaningfully to Bangalore's healthcare ecosystem. This document articulates not merely professional qualifications, but a deep-seated commitment to addressing the unique health challenges faced by residents across Bangalore’s rapidly evolving neighborhoods.</w:t>
      </w:r>
    </w:p>
    <w:p>
      <w:pPr>
        <w:pStyle w:val="BodyText"/>
      </w:pPr>
      <w:r>
        <w:t xml:space="preserve">My medical education at the prestigious St. John’s Medical College in Bangalore provided more than academic rigor; it immersed me in the realities of urban Indian primary care. During my undergraduate years, I volunteered at government health centers in Koramangala and Malleswaram—communities where limited access to specialists creates significant strain on general practitioners. Witnessing elderly patients travel hours for basic consultations and adolescents managing chronic conditions without follow-up care ignited my resolve to specialize in General Practice. These experiences taught me that effective primary care isn’t just about diagnosing ailments—it’s about understanding the cultural, socioeconomic, and environmental contexts shaping health outcomes in India Bangalore.</w:t>
      </w:r>
    </w:p>
    <w:p>
      <w:pPr>
        <w:pStyle w:val="BodyText"/>
      </w:pPr>
      <w:r>
        <w:t xml:space="preserve">As a Doctor General Practitioner practicing for seven years at Apollo Hospitals’ primary care network in East Bangalore, I’ve managed over 15,000 patient encounters spanning acute illnesses, chronic disease management (diabetes, hypertension), maternal health, and geriatric care. What sets my approach apart is my integration of traditional Indian health beliefs with evidence-based medicine—a necessity when treating patients who often seek both ayurvedic remedies and allopathic treatments. For instance, I developed a culturally sensitive diabetes management protocol that incorporates local dietary patterns (like jowar roti consumption) into glycemic control plans, resulting in a 30% improvement in patient adherence rates at my clinic in Jayanagar.</w:t>
      </w:r>
    </w:p>
    <w:p>
      <w:pPr>
        <w:pStyle w:val="BodyText"/>
      </w:pPr>
      <w:r>
        <w:t xml:space="preserve">India Bangalore presents distinct healthcare challenges: an aging population coexisting with a surge of young urban professionals, acute air pollution impacting respiratory health, and the digital divide limiting telehealth accessibility for lower-income communities. My practice adapts to these realities through mobile health units serving slum settlements near Hoskote and partnerships with local NGOs like Smile Foundation to conduct free screenings in underserved areas. When the 2023 dengue outbreak peaked, my team established a rapid-response triage system at a community center in Whitefield—reducing emergency department visits by 45% through timely primary care interventions. This operational agility, I believe, is essential for any Doctor General Practitioner operating in India’s second-largest tech hub.</w:t>
      </w:r>
    </w:p>
    <w:p>
      <w:pPr>
        <w:pStyle w:val="BodyText"/>
      </w:pPr>
      <w:r>
        <w:t xml:space="preserve">My clinical philosophy centers on the patient as the core of care—a principle deeply aligned with Bangalore’s multicultural fabric. In a city where 40% of residents are migrants from other Indian states, language barriers and unfamiliarity with local healthcare systems often delay treatment. To bridge this gap, I’ve trained in Kannada and Tamil to communicate effectively with non-English speakers. I also co-created a multilingual health literacy app (now used by 12 clinics across Bangalore) featuring simple video explanations of common conditions in regional languages—addressing a critical need identified during my community health surveys at Rajajinagar polyclinic.</w:t>
      </w:r>
    </w:p>
    <w:p>
      <w:pPr>
        <w:pStyle w:val="BodyText"/>
      </w:pPr>
      <w:r>
        <w:t xml:space="preserve">As a Doctor General Practitioner, I recognize that healthcare equity is non-negotiable in India Bangalore. During my tenure at the Government Hospital of Medical Sciences (G.H.M.S.), I spearheaded a project to reduce maternal mortality by establishing prenatal support groups for low-income women in Basavanagudi. By collaborating with anganwadi workers and integrating nutrition counseling into routine check-ups, we achieved a 25% reduction in pregnancy complications within six months—a testament to how primary care can be the foundation of systemic change. This work reinforced my belief that General Practitioners must advocate not just for individual patients, but for policy shifts that address root causes of health disparities.</w:t>
      </w:r>
    </w:p>
    <w:p>
      <w:pPr>
        <w:pStyle w:val="BodyText"/>
      </w:pPr>
      <w:r>
        <w:t xml:space="preserve">Looking ahead, I am committed to advancing Bangalore’s healthcare landscape through innovation while preserving the human element of medicine. I’m currently pursuing a fellowship in Urban Primary Care at the Indian Institute of Public Health (IIPH), Bangalore, focusing on AI-driven predictive models for early intervention in chronic diseases—a skill set critical for managing Bangalore’s growing burden of lifestyle disorders. My long-term vision includes establishing a community-based model where Doctor General Practitioners serve as central coordinators, linking patients with social workers, nutritionists, and mental health specialists within the city’s existing public health infrastructure.</w:t>
      </w:r>
    </w:p>
    <w:p>
      <w:pPr>
        <w:pStyle w:val="BodyText"/>
      </w:pPr>
      <w:r>
        <w:t xml:space="preserve">What truly distinguishes me is my understanding that being a Doctor General Practitioner in India Bangalore isn’t merely a profession—it’s a covenant with the community. In a city where technology often overshadows bedside manner, I prioritize listening: taking 20 minutes per patient to explore their concerns beyond symptoms, whether it’s managing stress from IT-sector job demands or navigating healthcare for elderly parents. This approach has earned me referrals from cardiologists at National Institute of Mental Health (NIMHANS) and the trust of families who’ve been my patients for over a decade.</w:t>
      </w:r>
    </w:p>
    <w:p>
      <w:pPr>
        <w:pStyle w:val="BodyText"/>
      </w:pPr>
      <w:r>
        <w:t xml:space="preserve">As I submit this Personal Statement, I reaffirm that my path as a Doctor General Practitioner is inseparable from Bangalore’s story. The city’s dynamism—its fusion of tradition and innovation, its struggles with rapid urbanization, and its resilient spirit—has shaped my clinical identity. I am eager to bring this integrated perspective to your institution, where I can contribute not only clinical expertise but also a relentless focus on making quality primary care accessible for every resident of India Bangalore. This is more than a career choice; it is the life’s work I have dedicated myself to fulfill.</w:t>
      </w:r>
    </w:p>
    <w:p>
      <w:pPr>
        <w:pStyle w:val="BodyText"/>
      </w:pPr>
      <w:r>
        <w:t xml:space="preserve">In closing, my journey from medical school in Bangalore to leading primary care initiatives across the city has taught me that healthcare excellence in India Bangalore demands empathy as much as expertise. As a Doctor General Practitioner, I don’t just treat patients—I become part of their health narrative, ensuring that every individual, regardless of background or circumstance, receives care rooted in dignity and cultural respect. This Personal Statement is my testament to that promise.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Doctor General Practitioner</dc:title>
  <dc:creator/>
  <dc:language>en</dc:language>
  <cp:keywords/>
  <dcterms:created xsi:type="dcterms:W3CDTF">2026-07-19T18:16:38Z</dcterms:created>
  <dcterms:modified xsi:type="dcterms:W3CDTF">2026-07-19T18:16:38Z</dcterms:modified>
</cp:coreProperties>
</file>

<file path=docProps/custom.xml><?xml version="1.0" encoding="utf-8"?>
<Properties xmlns="http://schemas.openxmlformats.org/officeDocument/2006/custom-properties" xmlns:vt="http://schemas.openxmlformats.org/officeDocument/2006/docPropsVTypes"/>
</file>