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Islamabad,</w:t>
      </w:r>
      <w:r>
        <w:t xml:space="preserve"> </w:t>
      </w:r>
      <w:r>
        <w:t xml:space="preserve">Pakistan</w:t>
      </w:r>
    </w:p>
    <w:bookmarkStart w:id="20" w:name="X6afc07094aa480a76b6504ceac7ee647b924654"/>
    <w:p>
      <w:pPr>
        <w:pStyle w:val="Heading1"/>
      </w:pPr>
      <w:r>
        <w:t xml:space="preserve">Personal Statement: Commitment to Community Healthcare in Islamabad, Pakistan</w:t>
      </w:r>
    </w:p>
    <w:p>
      <w:pPr>
        <w:pStyle w:val="FirstParagraph"/>
      </w:pPr>
      <w:r>
        <w:t xml:space="preserve">As a dedicated physician with extensive training and hands-on experience in primary care, I submit this Personal Statement to express my profound commitment to serving as a Doctor General Practitioner within the vibrant healthcare landscape of Pakistan Islamabad. My journey in medicine has been defined by an unwavering passion for accessible, compassionate patient care—principles that resonate deeply with the evolving healthcare needs of Islamabad's diverse communities. This document outlines my professional ethos, clinical expertise, and vision for contributing meaningfully to Pakistan’s premier capital city.</w:t>
      </w:r>
    </w:p>
    <w:p>
      <w:pPr>
        <w:pStyle w:val="BodyText"/>
      </w:pPr>
      <w:r>
        <w:t xml:space="preserve">My medical education at King Edward Medical University in Lahore provided a robust foundation in evidence-based practice, with particular emphasis on preventive care and chronic disease management—critical pillars for General Practice in resource-constrained settings like Islamabad. During my mandatory house job at Shifa International Hospital, I managed over 500 outpatient cases weekly, addressing conditions ranging from diabetes and hypertension to acute respiratory infections. This experience taught me to balance clinical efficiency with empathetic engagement—a skill essential for a Doctor General Practitioner navigating complex socioeconomic factors affecting health outcomes in Pakistani urban centers. I consistently received commendations for reducing patient wait times by 35% through systematic triage protocols, directly enhancing service delivery in a high-demand environment.</w:t>
      </w:r>
    </w:p>
    <w:p>
      <w:pPr>
        <w:pStyle w:val="BodyText"/>
      </w:pPr>
      <w:r>
        <w:t xml:space="preserve">What distinguishes me as a Doctor General Practitioner is my holistic approach to healthcare. In Islamabad’s context, where cultural nuances significantly influence treatment adherence, I prioritize building trust through culturally competent communication. For instance, during community health camps in Rawalpindi (a neighboring district of Islamabad), I designed patient education materials in Urdu and local dialects for hypertension management—a strategy that increased medication compliance by 42%. This initiative underscored my belief that effective General Practice transcends clinical diagnosis; it requires understanding patients’ lived realities. As a Doctor General Practitioner in Pakistan Islamabad, I am committed to extending this model to tackle barriers like gender-based healthcare access in conservative neighborhoods and the rising burden of non-communicable diseases.</w:t>
      </w:r>
    </w:p>
    <w:p>
      <w:pPr>
        <w:pStyle w:val="BodyText"/>
      </w:pPr>
      <w:r>
        <w:t xml:space="preserve">My six years as a clinician at Al-Shifa Trust’s primary care network solidified my dedication to sustainable community health. I spearheaded a mobile clinic program targeting underserved areas near DHA Islamabad, providing vaccinations and maternal health screenings to 12,000+ residents annually. This work revealed systemic gaps in Pakistan’s primary healthcare infrastructure—particularly the critical need for integrated services addressing mental health alongside physical ailments. Today, as I seek to serve in Islamabad’s expanding urban centers, I aim to leverage this experience to advocate for multidisciplinary care teams within clinics, aligning with the Government of Pakistan’s recent National Health Policy 2023 that prioritizes primary care decentralization.</w:t>
      </w:r>
    </w:p>
    <w:p>
      <w:pPr>
        <w:pStyle w:val="BodyText"/>
      </w:pPr>
      <w:r>
        <w:t xml:space="preserve">Why Islamabad? This city embodies Pakistan’s healthcare transformation. As the capital and a magnet for migration, Islamabad faces unique challenges: an aging population requiring geriatric care, influxes of laborers with occupational injuries, and youth populations grappling with lifestyle-related illnesses. A Doctor General Practitioner here must be adaptable—a clinician who can diagnose appendicitis in a market vendor one day and counsel a diabetic adolescent on nutrition the next. I am prepared to meet these demands through my proficiency in emergency first aid, telemedicine consultations (now vital post-pandemic), and partnerships with local NGOs like The Indus Health Network for referrals. My fluency in Urdu, English, and Punjabi further enables me to bridge communication gaps across Islamabad’s multicultural populace—from expatriate communities to newly arrived migrants.</w:t>
      </w:r>
    </w:p>
    <w:p>
      <w:pPr>
        <w:pStyle w:val="BodyText"/>
      </w:pPr>
      <w:r>
        <w:t xml:space="preserve">My professional philosophy centers on preventive medicine as the cornerstone of equitable healthcare. In Pakistan Islamabad, where late-stage disease presentation is common due to delayed care-seeking, I champion initiatives like free cholesterol screenings at community centers and school-based diabetes awareness workshops. These efforts align with my belief that a Doctor General Practitioner is not merely a symptom manager but a health educator and advocate—a role increasingly vital in Pakistan’s transition toward universal health coverage. I have already trained 20+ nurses in basic diagnostic protocols during outreach programs, fostering team-based care that amplifies impact beyond individual consultations.</w:t>
      </w:r>
    </w:p>
    <w:p>
      <w:pPr>
        <w:pStyle w:val="BodyText"/>
      </w:pPr>
      <w:r>
        <w:t xml:space="preserve">Looking ahead, I envision collaborating with Islamabad’s emerging healthcare institutions to develop standardized clinical pathways for common conditions. For example, creating a unified referral system between private clinics and Jinnah Hospital could reduce patient loss-to-follow-up rates—a persistent issue in Pakistan’s fragmented system. My research on mobile health apps for rural patients (published in the *Pakistan Journal of Medical Sciences*) further informs my tech-driven approach to expanding care reach without compromising quality. As a Doctor General Practitioner committed to Islamabad, I seek an institution that values innovation alongside tradition—where protocols evolve with community feedback rather than rigidly adhering to outdated practices.</w:t>
      </w:r>
    </w:p>
    <w:p>
      <w:pPr>
        <w:pStyle w:val="BodyText"/>
      </w:pPr>
      <w:r>
        <w:t xml:space="preserve">Finally, my commitment extends beyond clinical duties. Having volunteered at the Islamabad Welfare Society’s homeless shelter, I understand that health disparities are rooted in poverty and education gaps. As a Doctor General Practitioner in Pakistan Islamabad, I will actively participate in policy dialogues to advocate for subsidized medications and expanded primary care networks. My ultimate goal is to help transform Islamabad into a model city for accessible healthcare—one where every resident, regardless of income or background, receives timely, dignified care from physicians who see them not as a case number but as part of the community they serve.</w:t>
      </w:r>
    </w:p>
    <w:p>
      <w:pPr>
        <w:pStyle w:val="BodyText"/>
      </w:pPr>
      <w:r>
        <w:t xml:space="preserve">This Personal Statement encapsulates my professional identity: a clinically skilled, culturally attuned Doctor General Practitioner ready to contribute to Islamabad’s healthcare excellence. I am eager to bring my experience in patient-centered care, community engagement, and systems thinking to Pakistan Islamabad’s dynamic medical landscape—where every consultation is an opportunity to build healthier futures for the nation.</w:t>
      </w:r>
    </w:p>
    <w:p>
      <w:pPr>
        <w:pStyle w:val="BodyText"/>
      </w:pPr>
      <w:r>
        <w:t xml:space="preserve">Sincerely,</w:t>
      </w:r>
      <w:r>
        <w:br/>
      </w:r>
      <w:r>
        <w:t xml:space="preserve">Dr. Aisha Malik</w:t>
      </w:r>
      <w:r>
        <w:br/>
      </w:r>
      <w:r>
        <w:t xml:space="preserve">MBBS (King Edward Medical University)</w:t>
      </w:r>
      <w:r>
        <w:br/>
      </w:r>
      <w:r>
        <w:t xml:space="preserve">MRCGP (UK) | Certified in Public Health Management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Islamabad, Pakistan</dc:title>
  <dc:creator/>
  <dc:language>en</dc:language>
  <cp:keywords/>
  <dcterms:created xsi:type="dcterms:W3CDTF">2025-12-10T01:25:47Z</dcterms:created>
  <dcterms:modified xsi:type="dcterms:W3CDTF">2025-12-10T01:25:47Z</dcterms:modified>
</cp:coreProperties>
</file>

<file path=docProps/custom.xml><?xml version="1.0" encoding="utf-8"?>
<Properties xmlns="http://schemas.openxmlformats.org/officeDocument/2006/custom-properties" xmlns:vt="http://schemas.openxmlformats.org/officeDocument/2006/docPropsVTypes"/>
</file>