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Commitment</w:t>
      </w:r>
      <w:r>
        <w:t xml:space="preserve"> </w:t>
      </w:r>
      <w:r>
        <w:t xml:space="preserve">to</w:t>
      </w:r>
      <w:r>
        <w:t xml:space="preserve"> </w:t>
      </w:r>
      <w:r>
        <w:t xml:space="preserve">Peru</w:t>
      </w:r>
      <w:r>
        <w:t xml:space="preserve"> </w:t>
      </w:r>
      <w:r>
        <w:t xml:space="preserve">Lima</w:t>
      </w:r>
    </w:p>
    <w:bookmarkStart w:id="25" w:name="X1a4ce7b879c1f4b0d2e9daad1e28eb33e257a6b"/>
    <w:p>
      <w:pPr>
        <w:pStyle w:val="Heading1"/>
      </w:pPr>
      <w:r>
        <w:t xml:space="preserve">Personal Statement: A Lifelong Commitment to Primary Care as a Doctor General Practitioner in Peru Lima</w:t>
      </w:r>
    </w:p>
    <w:p>
      <w:pPr>
        <w:pStyle w:val="FirstParagraph"/>
      </w:pPr>
      <w:r>
        <w:t xml:space="preserve">The decision to pursue a career as a Doctor General Practitioner was not merely an academic choice but a profound commitment forged through lived experience within the vibrant, complex tapestry of Peru Lima. Growing up amidst the bustling energy and deep social stratification of this coastal metropolis, I witnessed firsthand how health disparities fracture communities. From the densely populated barrios of Villa El Salvador to the Andean foothills bordering Lima’s urban sprawl, access to compassionate, comprehensive care remained a privilege rather than a right. These early observations crystallized my purpose: to dedicate my practice as a Doctor General Practitioner not just to treating illness, but to building bridges of health equity across the diverse landscapes of Peru Lima.</w:t>
      </w:r>
    </w:p>
    <w:bookmarkStart w:id="20" w:name="X168ca216f5ce5fa407f8b294a12618485dc78ae"/>
    <w:p>
      <w:pPr>
        <w:pStyle w:val="Heading2"/>
      </w:pPr>
      <w:r>
        <w:t xml:space="preserve">Educational Foundation and Clinical Immersion in Peru</w:t>
      </w:r>
    </w:p>
    <w:p>
      <w:pPr>
        <w:pStyle w:val="FirstParagraph"/>
      </w:pPr>
      <w:r>
        <w:t xml:space="preserve">My medical training at the Universidad Nacional Mayor de San Marcos in Lima provided more than clinical knowledge; it instilled a profound understanding of Peru’s unique healthcare challenges. The curriculum emphasized primary care as the cornerstone of public health, particularly within Lima’s dual healthcare system – a stark contrast between underfunded public clinics serving 70% of the population and expensive private facilities accessible to a privileged minority. During my mandatory rotations at Hospital Nacional Arzobispo Loayza and community health centers like CAPS Santa Rosa de Lima, I navigated the realities of limited resources, high patient volumes, and intricate cultural dynamics. I learned to diagnose dengue fever during summer outbreaks in downtown Lima while simultaneously managing chronic hypertension in elderly patients from Comas – a daily reminder that as a Doctor General Practitioner, one must be both a diagnostician and a community navigator.</w:t>
      </w:r>
    </w:p>
    <w:p>
      <w:pPr>
        <w:pStyle w:val="BodyText"/>
      </w:pPr>
      <w:r>
        <w:t xml:space="preserve">One defining moment occurred during my rural outreach with the Ministry of Health’s "Salud en tu Barrio" program. Traveling to the outskirts of Lima in Huacho, I treated dehydration from diarrheal diseases alongside mothers seeking prenatal care. The experience underscored that effective primary care in Peru Lima requires more than medical skill; it demands respect for indigenous Quechua and Aymara health beliefs, language sensitivity (I actively learned basic phrases), and collaboration with local *comunidades*. This immersion transformed my perspective: a Doctor General Practitioner in Peru must be a cultural translator as much as a healer.</w:t>
      </w:r>
    </w:p>
    <w:bookmarkEnd w:id="20"/>
    <w:bookmarkStart w:id="21" w:name="Xcfbcd0677f229b4f6e86717d0f704f8a2ab76cb"/>
    <w:p>
      <w:pPr>
        <w:pStyle w:val="Heading2"/>
      </w:pPr>
      <w:r>
        <w:t xml:space="preserve">Why Peru Lima Demands an Integrated Approach to General Practice</w:t>
      </w:r>
    </w:p>
    <w:p>
      <w:pPr>
        <w:pStyle w:val="FirstParagraph"/>
      </w:pPr>
      <w:r>
        <w:t xml:space="preserve">Lima’s demographic reality presents unparalleled opportunities for general practice innovation. As the nation’s economic and health hub, it concentrates both elite healthcare resources and extreme poverty – creating a frontline battlefield for primary care. The World Health Organization reports that 40% of Lima residents face barriers to timely care due to transportation costs, long waits at public clinics (often exceeding 8 hours), or lack of awareness about prevention services. As a Doctor General Practitioner, I am uniquely positioned to address this through integrated care: managing diabetes screenings in community centers while partnering with nutritionists for culturally appropriate dietary plans, or conducting mental health check-ins during routine visits to combat Lima’s rising rates of depression linked to urban stressors.</w:t>
      </w:r>
    </w:p>
    <w:p>
      <w:pPr>
        <w:pStyle w:val="BodyText"/>
      </w:pPr>
      <w:r>
        <w:t xml:space="preserve">My clinical philosophy centers on "whole-person medicine," a necessity in Peru Lima where social determinants directly dictate health outcomes. For instance, when treating a teenager with asthma in La Victoria, I didn’t just prescribe inhalers; I assessed her home environment (exposure to household pollutants), connected her family with clean energy programs through local NGOs, and coordinated school nurse follow-ups – recognizing that effective care transcends the clinical encounter. This holistic approach aligns perfectly with Peru’s current health strategy under MINSA (Ministry of Health), which prioritizes primary care decentralization across all districts in Lima.</w:t>
      </w:r>
    </w:p>
    <w:bookmarkEnd w:id="21"/>
    <w:bookmarkStart w:id="22" w:name="X61cffb10c6d55104f5a5b5acd3bf0b40e789d94"/>
    <w:p>
      <w:pPr>
        <w:pStyle w:val="Heading2"/>
      </w:pPr>
      <w:r>
        <w:t xml:space="preserve">Technical Proficiency Meets Cultural Competency</w:t>
      </w:r>
    </w:p>
    <w:p>
      <w:pPr>
        <w:pStyle w:val="FirstParagraph"/>
      </w:pPr>
      <w:r>
        <w:t xml:space="preserve">Beyond clinical expertise, I bring proficiency in technologies increasingly vital to Peru Lima's healthcare evolution. I am certified in MINSA’s digital health platform (SIS), allowing seamless electronic record-keeping across public clinics. This is critical for tracking chronic disease management across Lima’s fragmented system – whether managing a diabetic patient through the SIS network or coordinating referrals from a private clinic in Miraflores to a public hospital in San Martín de Porres. I also prioritize continuous learning, recently completing a WHO e-course on maternal health for low-resource settings, directly applicable to Lima’s 20% higher maternal mortality rate compared to national averages.</w:t>
      </w:r>
    </w:p>
    <w:p>
      <w:pPr>
        <w:pStyle w:val="BodyText"/>
      </w:pPr>
      <w:r>
        <w:t xml:space="preserve">Culturally, I’ve developed deep empathy through years of service. In the multicultural context of Lima – where Afro-Peruvian communities in Chorrillos face distinct health stigmas and immigrant populations from Bolivia navigate language barriers – I actively seek patient-centered communication. For example, during a recent shift at CAPS Villa El Salvador, I used visual aids to explain hypertension management to elderly Quechua-speaking patients while respecting their traditional remedies as complementary practices. As a Doctor General Practitioner in Peru Lima, this bridge-building is non-negotiable for trust and adherence.</w:t>
      </w:r>
    </w:p>
    <w:bookmarkEnd w:id="22"/>
    <w:bookmarkStart w:id="23" w:name="X9b24045a19e11370297fcebf293c83d89ec54a3"/>
    <w:p>
      <w:pPr>
        <w:pStyle w:val="Heading2"/>
      </w:pPr>
      <w:r>
        <w:t xml:space="preserve">Future Vision: Advancing Primary Care in Peru Lima</w:t>
      </w:r>
    </w:p>
    <w:p>
      <w:pPr>
        <w:pStyle w:val="FirstParagraph"/>
      </w:pPr>
      <w:r>
        <w:t xml:space="preserve">My aspiration as a Doctor General Practitioner extends beyond individual patient care. I envision contributing to systemic change within Peru Lima’s primary care network by advocating for preventive models – like establishing mobile clinics for elderly patients in high-density zones (e.g., Breña or Rimac) or developing multilingual health education workshops targeting immigrant communities. I also aim to mentor medical students from public universities, sharing insights on navigating Lima’s complex healthcare ecosystem with humility and rigor.</w:t>
      </w:r>
    </w:p>
    <w:p>
      <w:pPr>
        <w:pStyle w:val="BodyText"/>
      </w:pPr>
      <w:r>
        <w:t xml:space="preserve">Peru Lima’s health landscape is a mirror reflecting the nation’s resilience and challenges. To serve it effectively, one must embody not just clinical competence but unwavering dedication to its people. I have chosen this path because I believe that in a city where the call of the Andes meets the pulse of the Pacific, every patient deserves care that sees them – as a person, a community member, and a citizen. This is why my Personal Statement resonates with such conviction: I am not merely applying to be a Doctor General Practitioner in Peru Lima; I am committing to being part of its healing heartbeat.</w:t>
      </w:r>
    </w:p>
    <w:bookmarkEnd w:id="23"/>
    <w:bookmarkStart w:id="24" w:name="conclusion-a-promise-rooted-in-lima"/>
    <w:p>
      <w:pPr>
        <w:pStyle w:val="Heading2"/>
      </w:pPr>
      <w:r>
        <w:t xml:space="preserve">Conclusion: A Promise Rooted in Lima</w:t>
      </w:r>
    </w:p>
    <w:p>
      <w:pPr>
        <w:pStyle w:val="FirstParagraph"/>
      </w:pPr>
      <w:r>
        <w:t xml:space="preserve">Peru Lima is more than a location – it is the crucible where health equity must be forged. As a Doctor General Practitioner, I bring not only my medical training but a lived understanding of this city’s joys and struggles. My journey has taught me that the most profound healthcare innovations emerge from within communities – in the crowded waiting rooms of public clinics, on Lima’s quiet coastal paths where patients seek solace, and in the resilient spirit of those who trust their health to local caregivers. I stand ready to contribute my skills, empathy, and unwavering dedication to this mission. In Peru Lima, healthcare is not a transaction; it is a covenant. And as your Doctor General Practitioner, I pledge to honor that covenant every single 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Commitment to Peru Lima</dc:title>
  <dc:creator/>
  <cp:keywords/>
  <dcterms:created xsi:type="dcterms:W3CDTF">2026-04-27T05:36:01Z</dcterms:created>
  <dcterms:modified xsi:type="dcterms:W3CDTF">2026-04-27T05:36:01Z</dcterms:modified>
</cp:coreProperties>
</file>

<file path=docProps/custom.xml><?xml version="1.0" encoding="utf-8"?>
<Properties xmlns="http://schemas.openxmlformats.org/officeDocument/2006/custom-properties" xmlns:vt="http://schemas.openxmlformats.org/officeDocument/2006/docPropsVTypes"/>
</file>