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e39a3c84b406dc2ba6e4bec7a89d6e66c229c97"/>
    <w:p>
      <w:pPr>
        <w:pStyle w:val="Heading1"/>
      </w:pPr>
      <w:r>
        <w:t xml:space="preserve">Personal Statement: Commitment to Primary Care Excellence in Seoul, South Korea</w:t>
      </w:r>
    </w:p>
    <w:p>
      <w:pPr>
        <w:pStyle w:val="FirstParagraph"/>
      </w:pPr>
      <w:r>
        <w:t xml:space="preserve">As a dedicated and culturally attuned medical professional, I am writing this Personal Statement to express my profound commitment to serving as a Doctor General Practitioner within the dynamic healthcare landscape of Seoul, South Korea. My journey in medicine has been meticulously shaped by a deep respect for Korean cultural values, an unwavering focus on holistic patient care, and a strategic alignment with the evolving needs of urban primary healthcare in one of the world’s most vibrant capitals. I am not merely seeking employment; I am prepared to integrate fully into Seoul’s community-focused medical ecosystem as a compassionate and competent Doctor General Practitioner.</w:t>
      </w:r>
    </w:p>
    <w:p>
      <w:pPr>
        <w:pStyle w:val="BodyText"/>
      </w:pPr>
      <w:r>
        <w:t xml:space="preserve">My medical training at [Your University/Institution] equipped me with rigorous clinical skills, but it was my deliberate immersion into Korean healthcare systems, ethics, and societal expectations that solidified my aspiration to practice in South Korea. I spent six months completing a clinical rotation at a leading Seoul hospital under the supervision of Korean physicians, observing how seamlessly Western medicine integrates with traditional practices within the framework of Korean health insurance (National Health Insurance Service). This experience revealed Seoul’s unique challenges: an aging population demanding chronic disease management, dense urban populations requiring efficient yet personalized care, and patients who value both medical expertise and deep cultural understanding. I learned to navigate these complexities by prioritizing empathetic communication—learning key Korean phrases like "감사합니다" (thank you) and "괜찮으세요?" (are you okay?) to build trust beyond language barriers. This immersion confirmed that my strength as a Doctor General Practitioner lies not just in clinical acumen, but in culturally responsive care.</w:t>
      </w:r>
    </w:p>
    <w:p>
      <w:pPr>
        <w:pStyle w:val="BodyText"/>
      </w:pPr>
      <w:r>
        <w:t xml:space="preserve">Seoul’s healthcare environment demands adaptability and resilience from every Doctor General Practitioner. In my previous roles across diverse urban settings, I managed high-volume clinics with patients ranging from young professionals to elderly residents—mirroring Seoul’s demographic mosaic. For instance, I developed a patient navigation program for diabetic management that incorporated Korean dietary preferences (e.g., emphasizing rice-based meal planning and kimchi consumption), resulting in a 35% improvement in HbA1c compliance among Korean-speaking patients. This success was rooted in understanding that effective primary care in South Korea Seoul requires respecting cultural nuances—such as the significance of family involvement in health decisions, where patients often consult elders before accepting treatment plans. I actively sought feedback from local community leaders to refine my approach, ensuring care was both clinically sound and culturally congruent.</w:t>
      </w:r>
    </w:p>
    <w:p>
      <w:pPr>
        <w:pStyle w:val="BodyText"/>
      </w:pPr>
      <w:r>
        <w:t xml:space="preserve">What sets me apart is my proactive commitment to continuous learning within South Korea’s evolving medical context. I have completed the Korean Language Proficiency Test (TOPIK) Level 4, enabling direct patient consultations without interpreters—a critical asset in Seoul where timely communication prevents misunderstandings. I also attended workshops on Korean health policy at the Ministry of Health and Welfare, gaining insights into national initiatives like "Seoul Healthy City" aimed at reducing preventable hospitalizations. As a Doctor General Practitioner, I am eager to contribute to such frameworks by focusing on preventive care strategies tailored for Seoul’s urban lifestyle—addressing issues like stress-induced hypertension in office workers or respiratory conditions exacerbated by seasonal air quality fluctuations. My goal is not just to treat illness, but to foster wellness through community partnerships, such as collaborating with Seoul’s neighborhood health centers (보건소) for free screenings during seasonal flu outbreaks.</w:t>
      </w:r>
    </w:p>
    <w:p>
      <w:pPr>
        <w:pStyle w:val="BodyText"/>
      </w:pPr>
      <w:r>
        <w:t xml:space="preserve">Moreover, I recognize that Seoul’s reputation for technological advancement offers unparalleled opportunities to enhance primary care. I am proficient in electronic health record systems used across Korean hospitals and have explored integrating telemedicine tools—such as remote monitoring apps compatible with Korean smartphones—to support patients in Seoul’s sprawling districts. This aligns perfectly with the city’s push toward "smart healthcare," allowing a Doctor General Practitioner to extend their reach beyond clinic walls while maintaining the personal touch Koreans cherish. In my Personal Statement, I emphasize that technology must serve humanity: using data to anticipate community health trends (like rising mental health needs among Seoul’s youth) without replacing face-to-face consultations.</w:t>
      </w:r>
    </w:p>
    <w:p>
      <w:pPr>
        <w:pStyle w:val="BodyText"/>
      </w:pPr>
      <w:r>
        <w:t xml:space="preserve">My dedication extends beyond clinical duties to actively strengthening the Korean healthcare community. I volunteered at free clinics for refugees in Seoul, where I witnessed how cultural sensitivity transforms patient outcomes. This reinforced my belief that a Doctor General Practitioner must be both a healer and a bridge-builder—especially in Seoul’s multicultural environment with over 1 million foreign residents. I aim to mentor junior Korean medical students through clinical exchanges, sharing global perspectives while learning from their expertise in managing endemic conditions like hepatitis B or obesity-related illnesses prevalent in Korea.</w:t>
      </w:r>
    </w:p>
    <w:p>
      <w:pPr>
        <w:pStyle w:val="BodyText"/>
      </w:pPr>
      <w:r>
        <w:t xml:space="preserve">South Korea Seoul represents more than a location for my career; it is a community where my values as a Doctor General Practitioner can thrive. The city’s blend of cutting-edge medicine and profound respect for human connection mirrors my own professional ethos. I am prepared to embrace the responsibilities of this role with humility, diligence, and an open heart—always prioritizing the well-being of patients over institutional convenience. As I prepare to become a part of Seoul’s healthcare family, I bring not only clinical expertise but a deep-seated commitment to honoring Korean traditions while advancing modern primary care standards. This Personal Statement is not merely an application; it is a promise to contribute meaningfully as your next Doctor General Practitioner in the heart of South Korea.</w:t>
      </w:r>
    </w:p>
    <w:p>
      <w:pPr>
        <w:pStyle w:val="BodyText"/>
      </w:pPr>
      <w:r>
        <w:t xml:space="preserve">With profound respect for Seoul’s medical heritage and future, I eagerly await the opportunity to serve alongside its exceptional healthcare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Seoul, South Korea</dc:title>
  <dc:creator/>
  <dc:language>en</dc:language>
  <cp:keywords/>
  <dcterms:created xsi:type="dcterms:W3CDTF">2025-12-09T21:21:46Z</dcterms:created>
  <dcterms:modified xsi:type="dcterms:W3CDTF">2025-12-09T21:21:46Z</dcterms:modified>
</cp:coreProperties>
</file>

<file path=docProps/custom.xml><?xml version="1.0" encoding="utf-8"?>
<Properties xmlns="http://schemas.openxmlformats.org/officeDocument/2006/custom-properties" xmlns:vt="http://schemas.openxmlformats.org/officeDocument/2006/docPropsVTypes"/>
</file>