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Spain</w:t>
      </w:r>
      <w:r>
        <w:t xml:space="preserve"> </w:t>
      </w:r>
      <w:r>
        <w:t xml:space="preserve">Barcelona</w:t>
      </w:r>
    </w:p>
    <w:bookmarkStart w:id="20" w:name="X46a7ddcbdf8458a08bded2f795f1fd63fadf7ef"/>
    <w:p>
      <w:pPr>
        <w:pStyle w:val="Heading1"/>
      </w:pPr>
      <w:r>
        <w:t xml:space="preserve">Personal Statement: Commitment to Patient-Centered Care as a Doctor General Practitioner in Barcelona, Spain</w:t>
      </w:r>
    </w:p>
    <w:p>
      <w:pPr>
        <w:pStyle w:val="FirstParagraph"/>
      </w:pPr>
      <w:r>
        <w:t xml:space="preserve">From my earliest medical training in Europe, I have been profoundly drawn to the transformative power of primary care within community health systems. This conviction crystallized during my clinical rotations across diverse urban settings, but it is now most intensely focused on my aspiration to serve as a Doctor General Practitioner within the vibrant healthcare landscape of Spain Barcelona. My journey has prepared me not only with clinical expertise but also with a deep understanding of the cultural, linguistic, and systemic nuances essential for delivering exceptional care in this unique Catalan metropolis.</w:t>
      </w:r>
    </w:p>
    <w:p>
      <w:pPr>
        <w:pStyle w:val="BodyText"/>
      </w:pPr>
      <w:r>
        <w:t xml:space="preserve">The essence of general practice—being the first point of contact, providing continuous and comprehensive care across the lifespan—resonates deeply with my professional philosophy. In my previous roles within public health systems in Northern Europe, I managed complex chronic conditions such as diabetes, hypertension, and mental health comorbidities within high-density urban environments. However, I recognized that Spain’s Sistema Nacional de Salud (SNS), particularly its structure in Barcelona, offers a distinct model emphasizing strong patient-doctor relationships and integrated community health services. This model aligns perfectly with my belief that effective primary care transcends clinical treatment; it requires active listening, cultural humility, and an understanding of the social determinants of health that shape a patient’s well-being. I am eager to contribute to this system in Barcelona, where the integration of public health initiatives with daily clinical practice creates unparalleled opportunities for preventive care and holistic patient management.</w:t>
      </w:r>
    </w:p>
    <w:p>
      <w:pPr>
        <w:pStyle w:val="BodyText"/>
      </w:pPr>
      <w:r>
        <w:t xml:space="preserve">My experience in Barcelona is not merely theoretical. During my recent six-month clinical attachment at the Centro de Salud de Sant Antoni (a primary care center serving a diverse population in Eixample), I immersed myself in the realities of Spanish general practice. I worked under experienced Spanish GPs, learning to navigate electronic health records (Sistema de Información Sanitaria del País Vasco - SIS), adhere to national clinical guidelines, and participate in multidisciplinary team meetings. I managed acute consultations for respiratory infections, stabilized chronic conditions through collaborative care plans with nurses and pharmacists, and supported patients navigating complex social situations. This experience illuminated the critical role of the Doctor General Practitioner as a healthcare navigator—connecting patients to specialized services like geriatric care in Sant Pau Hospital or mental health resources in the city’s community centers. I also witnessed firsthand how language and cultural sensitivity are paramount; I actively practiced my Spanish (Catalan is a priority for my ongoing study) to build trust with elderly immigrants, many of whom were wary of formal healthcare systems.</w:t>
      </w:r>
    </w:p>
    <w:p>
      <w:pPr>
        <w:pStyle w:val="BodyText"/>
      </w:pPr>
      <w:r>
        <w:t xml:space="preserve">Language proficiency is not a barrier but an essential bridge to meaningful care in Barcelona. I hold advanced certification in Spanish (DELE C1), and I am currently enrolled in intensive Catalan language courses through the Institut Català de les Illes Balears, recognizing that effective communication with patients is the foundation of trust. In Barcelona’s multicultural neighborhoods like Poblenou or Sant Martí, where linguistic diversity is high due to migration from Latin America and Africa, a Doctor General Practitioner must move fluidly between languages to ensure clear understanding and informed consent. I have already applied this skill by translating key health information for patients during my attachment and collaborating with hospital interpreters—though I am committed to achieving native fluency in Catalan as soon as possible to fully integrate into the local healthcare culture.</w:t>
      </w:r>
    </w:p>
    <w:p>
      <w:pPr>
        <w:pStyle w:val="BodyText"/>
      </w:pPr>
      <w:r>
        <w:t xml:space="preserve">What drives me most is Barcelona’s unique challenge: balancing high-quality care with a rapidly aging population, increasing health inequalities, and the integration of migrant communities. As a Doctor General Practitioner, I am prepared to address these through proactive community engagement. I have volunteered at mobile health clinics in La Barceloneta’s low-income districts, focusing on preventative screenings for cardiovascular disease—a prevalent issue among underserved groups. In Barcelona, where primary care is the backbone of public health (often managed by municipal health centers like those in the</w:t>
      </w:r>
      <w:r>
        <w:t xml:space="preserve"> </w:t>
      </w:r>
      <w:r>
        <w:rPr>
          <w:iCs/>
          <w:i/>
        </w:rPr>
        <w:t xml:space="preserve">Salut Pública</w:t>
      </w:r>
      <w:r>
        <w:t xml:space="preserve"> </w:t>
      </w:r>
      <w:r>
        <w:t xml:space="preserve">network), I am eager to contribute to initiatives like the city’s “Healthier Neighborhoods” program, which targets environmental and social factors influencing chronic illness. My background in public health data analysis—gained through a postgraduate diploma from University of Copenhagen—allows me to support evidence-based improvements in care pathways, such as optimizing diabetes management protocols within a Barcelona clinic.</w:t>
      </w:r>
    </w:p>
    <w:p>
      <w:pPr>
        <w:pStyle w:val="BodyText"/>
      </w:pPr>
      <w:r>
        <w:t xml:space="preserve">My professional journey has taught me that being a Doctor General Practitioner is not just about diagnosing illness but about fostering health literacy and empowerment. In Spain Barcelona, where the relationship between patient and GP is deeply valued—often spanning generations—I am committed to embodying this trust. I seek not only to treat symptoms but to understand each patient’s context: their family dynamics, work circumstances, and cultural background. For example, supporting a Moroccan immigrant family in managing hypertension requires understanding dietary practices; assisting an elderly Catalan woman with arthritis involves recognizing her independence values. This nuanced approach is the hallmark of effective general practice in Barcelona’s richly layered communities.</w:t>
      </w:r>
    </w:p>
    <w:p>
      <w:pPr>
        <w:pStyle w:val="BodyText"/>
      </w:pPr>
      <w:r>
        <w:t xml:space="preserve">Spain Barcelona offers the perfect setting for me to advance my vocation. Its blend of historic charm, modern healthcare infrastructure, and commitment to social equity mirrors my own professional ideals. The city’s emphasis on primary care as a societal investment—evident in its high GP-to-patient ratio compared to many European cities—creates an environment where I can truly make a difference. I am ready to undergo the required medical registration with the Consell General de Col·legis de Metges de Catalunya and contribute immediately to clinics serving Barcelona’s diverse population, from the bustling streets of Gràcia to the coastal communities of L’Hospitalet.</w:t>
      </w:r>
    </w:p>
    <w:p>
      <w:pPr>
        <w:pStyle w:val="BodyText"/>
      </w:pPr>
      <w:r>
        <w:t xml:space="preserve">In closing, my aspiration as a Doctor General Practitioner in Spain Barcelona is not merely a career step but a lifelong commitment. I bring clinical rigor honed across continents, cultural empathy forged through direct experience, and an unwavering dedication to the principles that define Spanish primary care: accessibility, continuity, and compassion. I am confident that my skills and passion align seamlessly with the needs of Barcelona’s patients and healthcare system. Together with colleagues across the city’s health network—from community centers to hospitals—I will strive to uphold the highest standards of care, ensuring every patient in Barcelona feels seen, heard, and empowered on their path to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Spain Barcelona</dc:title>
  <dc:creator/>
  <dc:language>en</dc:language>
  <cp:keywords/>
  <dcterms:created xsi:type="dcterms:W3CDTF">2026-05-02T23:01:50Z</dcterms:created>
  <dcterms:modified xsi:type="dcterms:W3CDTF">2026-05-02T23:01:50Z</dcterms:modified>
</cp:coreProperties>
</file>

<file path=docProps/custom.xml><?xml version="1.0" encoding="utf-8"?>
<Properties xmlns="http://schemas.openxmlformats.org/officeDocument/2006/custom-properties" xmlns:vt="http://schemas.openxmlformats.org/officeDocument/2006/docPropsVTypes"/>
</file>