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e1e5d5d12c614d956473ef67000ba8256424b5"/>
    <w:p>
      <w:pPr>
        <w:pStyle w:val="Heading1"/>
      </w:pPr>
      <w:r>
        <w:t xml:space="preserve">Personal Statement: Commitment to Primary Healthcare Excellence in Sri Lanka Colombo</w:t>
      </w:r>
    </w:p>
    <w:p>
      <w:pPr>
        <w:pStyle w:val="FirstParagraph"/>
      </w:pPr>
      <w:r>
        <w:t xml:space="preserve">As a dedicated medical professional with profound respect for the intricate tapestry of Sri Lankan healthcare, I submit this Personal Statement to express my unwavering commitment to serving as a Doctor General Practitioner in the vibrant urban ecosystem of Colombo. Having completed my medical training at the Faculty of Medicine, University of Colombo, and subsequently honing my clinical acumen through rotations across community health centers throughout Sri Lanka, I have cultivated a deep understanding that effective primary care is not merely a profession—it is the lifeblood of resilient communities. This statement articulates why I am uniquely positioned to contribute meaningfully to Colombo's healthcare landscape as a General Practitioner dedicated to holistic, accessible, and culturally attuned patient care.</w:t>
      </w:r>
    </w:p>
    <w:p>
      <w:pPr>
        <w:pStyle w:val="BodyText"/>
      </w:pPr>
      <w:r>
        <w:t xml:space="preserve">My medical journey began with an unshakeable conviction that true healing transcends diagnostic precision; it requires empathy rooted in local context. During my undergraduate studies at the University of Sri Jayewardenepura, I volunteered extensively at rural health clinics in Kandy and Galle, where I witnessed firsthand how socioeconomic barriers and limited resources disproportionately impact underserved populations. These experiences crystallized my decision to specialize in General Practice—a field that bridges clinical expertise with community advocacy. Subsequent internship at the Teaching Hospital Peradeniya reinforced this path; managing complex cases of diabetes, hypertension, and respiratory illnesses within Sri Lanka’s public health framework taught me that comprehensive primary care is the most efficient strategy for preventing acute crises and reducing long-term healthcare burdens.</w:t>
      </w:r>
    </w:p>
    <w:p>
      <w:pPr>
        <w:pStyle w:val="BodyText"/>
      </w:pPr>
      <w:r>
        <w:t xml:space="preserve">What distinguishes my approach as a Doctor General Practitioner in Colombo is my deliberate focus on the urban-rural continuum of need. Colombo, as Sri Lanka’s economic epicenter, faces unique challenges: a rapidly aging population amid rising non-communicable diseases (NCDs), migrant laborers with fragmented health coverage, and families navigating complex comorbidities within congested living conditions. During my 18-month tenure at the Colombo South Teaching Hospital’s Primary Care Unit, I managed over 500 monthly patient consultations across diverse demographics—from elderly residents in Slave Island to youth from informal settlements in Moratuwa. I pioneered a culturally sensitive hypertension management program that incorporated traditional dietary practices (like reducing jaggery intake) and leveraged community health workers to improve medication adherence by 42%. This initiative, developed with input from local elders and Buddhist monks, underscored my belief that effective General Practice must honor Sri Lankan cultural wisdom while integrating evidence-based medicine.</w:t>
      </w:r>
    </w:p>
    <w:p>
      <w:pPr>
        <w:pStyle w:val="BodyText"/>
      </w:pPr>
      <w:r>
        <w:t xml:space="preserve">Colombo’s healthcare system demands practitioners who are not only clinically versatile but also system-aware. I have actively engaged with the Ministry of Health’s National Primary Healthcare Strategy, participating in workshops on implementing the Integrated Management of Childhood Illness (IMCI) protocol and telemedicine pilots for remote patient follow-ups. Recognizing that Colombo’s traffic congestion often delays emergency care, I collaborated with the Sri Lanka Medical Council to advocate for streamlined referral pathways between primary clinics and tertiary hospitals. My recent publication in the *Ceylon Medical Journal* on "Barriers to Continuity of Care in Urban Primary Settings" (2023) analyzed how socioeconomic factors—such as low-income patients skipping appointments due to transport costs—directly impact chronic disease outcomes, proposing mobile health units as a viable solution for Colombo’s densely populated neighborhoods.</w:t>
      </w:r>
    </w:p>
    <w:p>
      <w:pPr>
        <w:pStyle w:val="BodyText"/>
      </w:pPr>
      <w:r>
        <w:t xml:space="preserve">As a Doctor General Practitioner, I embody the Sri Lankan ethos of "Sarana" (protection) through patient relationships. In Colombo’s fast-paced environment, where time is scarce and stress is endemic, I prioritize listening: spending 15+ minutes per consultation to understand not just symptoms but the social determinants shaping health. For instance, I diagnosed a diabetic patient’s worsening condition as stemming from workplace food insecurity rather than medication non-adherence—a revelation that led to connecting her with the Ministry of Labour’s food assistance program. My communication style blends technical competence with colloquial Sri Lankan English ("Hathakara" for "You’re doing well!") to build trust, a skill refined through interactions in diverse communities from Pettah’s bustling markets to Kollupitiya’s affluent suburbs.</w:t>
      </w:r>
    </w:p>
    <w:p>
      <w:pPr>
        <w:pStyle w:val="BodyText"/>
      </w:pPr>
      <w:r>
        <w:t xml:space="preserve">Crucially, I recognize that being a Doctor General Practitioner in Sri Lanka Colombo requires lifelong adaptation. The 2023 economic crisis exposed critical vulnerabilities in our healthcare infrastructure, compelling me to advocate for cost-effective diagnostic tools and community-based nutrition programs. I completed the WHO’s "Essential Health Care Skills" certification to enhance my capacity to manage resource constraints without compromising care quality—a competency I now apply daily when sourcing affordable alternatives for essential medications. My commitment extends beyond clinical duties: as a volunteer at the Colombo Municipal Council’s health camps, I educate communities on NCD prevention using visual aids in Sinhala and Tamil, ensuring health literacy transcends language barriers.</w:t>
      </w:r>
    </w:p>
    <w:p>
      <w:pPr>
        <w:pStyle w:val="BodyText"/>
      </w:pPr>
      <w:r>
        <w:t xml:space="preserve">Looking ahead, my vision aligns with Sri Lanka’s National Health Policy 2023–2030, which prioritizes primary care as the cornerstone of universal health coverage. In Colombo specifically, I aim to establish a mobile consultation service targeting underserved areas like Mount Lavinia and Maharagama—zones where healthcare access remains fragmented. This initiative will integrate digital tools (like SMS appointment reminders in local dialects) with traditional door-to-door outreach, directly addressing the "last-mile" challenge identified by WHO. Furthermore, I intend to mentor medical students from the University of Colombo’s rural scholarship program, fostering the next generation of General Practitioners equipped for Sri Lanka’s evolving needs.</w:t>
      </w:r>
    </w:p>
    <w:p>
      <w:pPr>
        <w:pStyle w:val="BodyText"/>
      </w:pPr>
      <w:r>
        <w:t xml:space="preserve">My Personal Statement is not a mere declaration—it is a covenant. A covenant to serve Colombo with clinical excellence grounded in humility, to advocate tirelessly for systemic improvements within our national healthcare architecture, and to honor the profound privilege of being entrusted with the well-being of Sri Lankan citizens. As I stand at this threshold of professional contribution, I am resolved that my work as a Doctor General Practitioner will not only treat illness but actively nurture healthier communities across Colombo’s heartbeats—from its bustling streets to its quiet neighborhoods. Here, in Sri Lanka’s dynamic capital, lies the greatest opportunity to transform primary care from a necessity into a beacon of hope.</w:t>
      </w:r>
    </w:p>
    <w:p>
      <w:pPr>
        <w:pStyle w:val="BodyText"/>
      </w:pPr>
      <w:r>
        <w:t xml:space="preserve">With profound respect for Sri Lankan medical heritage and unwavering dedication to urban health equity,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 Sri Lanka Colombo</dc:title>
  <dc:creator/>
  <dc:language>en</dc:language>
  <cp:keywords/>
  <dcterms:created xsi:type="dcterms:W3CDTF">2026-07-19T23:04:31Z</dcterms:created>
  <dcterms:modified xsi:type="dcterms:W3CDTF">2026-07-19T23:04:31Z</dcterms:modified>
</cp:coreProperties>
</file>

<file path=docProps/custom.xml><?xml version="1.0" encoding="utf-8"?>
<Properties xmlns="http://schemas.openxmlformats.org/officeDocument/2006/custom-properties" xmlns:vt="http://schemas.openxmlformats.org/officeDocument/2006/docPropsVTypes"/>
</file>