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York</w:t>
      </w:r>
      <w:r>
        <w:t xml:space="preserve"> </w:t>
      </w:r>
      <w:r>
        <w:t xml:space="preserve">City</w:t>
      </w:r>
    </w:p>
    <w:bookmarkStart w:id="20" w:name="X549bec1af49e4d465ec64b02975595459a716f7"/>
    <w:p>
      <w:pPr>
        <w:pStyle w:val="Heading1"/>
      </w:pPr>
      <w:r>
        <w:t xml:space="preserve">Personal Statement: Embracing Compassionate Care as a Doctor General Practitioner in United States New York City</w:t>
      </w:r>
    </w:p>
    <w:p>
      <w:pPr>
        <w:pStyle w:val="FirstParagraph"/>
      </w:pPr>
      <w:r>
        <w:t xml:space="preserve">In the vibrant, relentless heartbeat of United States New York City, where cultures collide and communities thrive in breathtaking diversity, I have dedicated my medical career to becoming a Doctor General Practitioner who transcends conventional care. This</w:t>
      </w:r>
      <w:r>
        <w:t xml:space="preserve"> </w:t>
      </w:r>
      <w:r>
        <w:rPr>
          <w:iCs/>
          <w:i/>
        </w:rPr>
        <w:t xml:space="preserve">Personal Statement</w:t>
      </w:r>
      <w:r>
        <w:t xml:space="preserve"> </w:t>
      </w:r>
      <w:r>
        <w:t xml:space="preserve">articulates my unwavering commitment to serving the complex healthcare needs of NYC residents—where every patient carries a unique story within the city's tapestry of 8.3 million people from 200+ nations. My journey toward this vocation began not in sterile academic halls, but in the bustling clinics and community centers of Brooklyn, where I witnessed firsthand how accessible, culturally attuned primary care transforms lives.</w:t>
      </w:r>
    </w:p>
    <w:p>
      <w:pPr>
        <w:pStyle w:val="BodyText"/>
      </w:pPr>
      <w:r>
        <w:t xml:space="preserve">My medical education at NYU Grossman School of Medicine ignited my passion for general practice through rotations in Harlem's community health centers. There, I cared for patients navigating not just hypertension or diabetes, but the intersecting barriers of housing insecurity, language gaps, and systemic inequities. One pivotal moment remains etched in my memory: an elderly Spanish-speaking patient with uncontrolled diabetes who initially refused medication due to mistrust of "the system." Through a bilingual nurse and patient-centered dialogue over several weeks—sharing stories while explaining treatment options—I helped her achieve glycemic control. This experience crystallized my belief that a Doctor General Practitioner must be both clinician and cultural navigator, especially in the United States' most diverse city. I realized primary care isn't merely about treating ailments; it's about building trust within the communities we serve.</w:t>
      </w:r>
    </w:p>
    <w:p>
      <w:pPr>
        <w:pStyle w:val="BodyText"/>
      </w:pPr>
      <w:r>
        <w:t xml:space="preserve">My residency at Bellevue Hospital Center cemented this philosophy. As a core member of an urban family medicine program serving 40+ patients daily across NYC's neighborhoods—from the Bronx to Queens—I managed everything from asthma exacerbations in crowded apartment buildings to mental health crises in homeless shelters. The sheer volume and complexity demanded adaptability: I learned to triage efficiently while never losing sight of the human behind the chart. For instance, during a 2023 heatwave, I coordinated with social workers to deliver cooling units and hydration kits to vulnerable seniors in Brownsville, recognizing that temperature control was as critical as prescribing antihypertensives. These experiences taught me that effective general practice in New York City requires synthesizing medical expertise with community intelligence—a skill vital for any Doctor General Practitioner operating within the city's intricate healthcare ecosystem.</w:t>
      </w:r>
    </w:p>
    <w:p>
      <w:pPr>
        <w:pStyle w:val="BodyText"/>
      </w:pPr>
      <w:r>
        <w:t xml:space="preserve">What distinguishes my approach is an unyielding focus on holistic, patient-driven care. I reject the notion of medicine as transactional; instead, I view every visit as a chance to understand the full context of a person's life. In my current role at Harlem Hospital Center’s outpatient clinic, I’ve implemented "whole-person assessments" that explore social determinants of health before discussing treatment plans. This means asking patients about food insecurity during routine check-ups or connecting them with neighborhood resources like food pantries and job training programs. The data speaks for itself: within six months, our clinic saw a 35% reduction in preventable ER visits among high-risk populations. In New York City, where 40% of residents face at least one social determinant of health challenge (per NYC Health Department), this integrated approach isn’t optional—it’s essential.</w:t>
      </w:r>
    </w:p>
    <w:p>
      <w:pPr>
        <w:pStyle w:val="BodyText"/>
      </w:pPr>
      <w:r>
        <w:t xml:space="preserve">My commitment to equity drives my professional ethos. As a Doctor General Practitioner in the United States, I recognize that healthcare access disparities are most acute in urban centers like New York City. I’ve volunteered with the NYC Health + Hospitals mobile health unit, providing screenings in underserved areas like The South Bronx—where life expectancy gaps exceed 20 years compared to wealthier boroughs. This work exposed me to the profound impact of structural inequities and reinforced my resolve to advocate for patients who often fall through systemic cracks. I now co-lead a clinic-wide initiative training staff in implicit bias recognition, ensuring that every patient—regardless of immigration status, sexual orientation, or income level—receives care without judgment.</w:t>
      </w:r>
    </w:p>
    <w:p>
      <w:pPr>
        <w:pStyle w:val="BodyText"/>
      </w:pPr>
      <w:r>
        <w:t xml:space="preserve">Looking ahead, I am eager to contribute to the future of primary care in New York City through innovation and collaboration. I envision a Doctor General Practitioner who leverages telehealth for rural patients in upstate New York while maintaining brick-and-mortar community hubs across NYC, bridging the digital divide. I also plan to partner with local organizations like The Coalition for Hispanic Families to co-design culturally resonant diabetes prevention programs, ensuring services meet communities where they are—literally and figuratively. In a city that never stops evolving, my practice will evolve with it: embracing AI tools for predictive risk stratification while preserving the irreplaceable human connection of face-to-face care.</w:t>
      </w:r>
    </w:p>
    <w:p>
      <w:pPr>
        <w:pStyle w:val="BodyText"/>
      </w:pPr>
      <w:r>
        <w:t xml:space="preserve">Why New York City? Because here, healthcare is not an abstract concept—it’s a daily act of community building. When I see a young mother in Queens learning to manage her gestational diabetes with resources tailored to her family’s cultural foods, or when an immigrant elder gains confidence through our multilingual health literacy workshops, I witness the profound impact of dedicated primary care. The challenges are immense—the cost of living, the opioid epidemic, the aftermath of climate disasters—but so is the opportunity. In this city where 1 in 4 residents is foreign-born (per NYC Census), a Doctor General Practitioner’s role isn’t just to diagnose; it’s to be a bridge between medicine and humanity.</w:t>
      </w:r>
    </w:p>
    <w:p>
      <w:pPr>
        <w:pStyle w:val="BodyText"/>
      </w:pPr>
      <w:r>
        <w:t xml:space="preserve">This</w:t>
      </w:r>
      <w:r>
        <w:t xml:space="preserve"> </w:t>
      </w:r>
      <w:r>
        <w:rPr>
          <w:iCs/>
          <w:i/>
        </w:rPr>
        <w:t xml:space="preserve">Personal Statement</w:t>
      </w:r>
      <w:r>
        <w:t xml:space="preserve"> </w:t>
      </w:r>
      <w:r>
        <w:t xml:space="preserve">embodies my promise: I will bring not only clinical excellence as a Doctor General Practitioner, but the empathy, adaptability, and advocacy needed to serve United States New York City’s most vulnerable populations. I seek to join a healthcare institution that values care as an act of social justice—a place where treating hypertension is inseparable from addressing poverty, where prescribing medication begins with listening deeply. In this city of endless possibility, I am ready to contribute my skills, my cultural humility, and my unwavering dedication to building a healthier New York for all who call it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 New York City</dc:title>
  <dc:creator/>
  <dc:language>en</dc:language>
  <cp:keywords/>
  <dcterms:created xsi:type="dcterms:W3CDTF">2025-12-10T00:15:41Z</dcterms:created>
  <dcterms:modified xsi:type="dcterms:W3CDTF">2025-12-10T00:15:41Z</dcterms:modified>
</cp:coreProperties>
</file>

<file path=docProps/custom.xml><?xml version="1.0" encoding="utf-8"?>
<Properties xmlns="http://schemas.openxmlformats.org/officeDocument/2006/custom-properties" xmlns:vt="http://schemas.openxmlformats.org/officeDocument/2006/docPropsVTypes"/>
</file>