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p>
    <w:bookmarkStart w:id="20" w:name="X272022b833521419a223a47016c5168dac160b3"/>
    <w:p>
      <w:pPr>
        <w:pStyle w:val="Heading1"/>
      </w:pPr>
      <w:r>
        <w:t xml:space="preserve">Personal Statement: Commitment to Primary Care Excellence in Tashkent, Uzbekistan</w:t>
      </w:r>
    </w:p>
    <w:p>
      <w:pPr>
        <w:pStyle w:val="FirstParagraph"/>
      </w:pPr>
      <w:r>
        <w:t xml:space="preserve">As I prepare to formally submit my application as a Doctor General Practitioner (GP) within the vibrant healthcare ecosystem of Tashkent, Uzbekistan, I feel compelled to articulate a vision that is deeply rooted in both my professional ethos and the unique healthcare needs of this dynamic nation. This</w:t>
      </w:r>
      <w:r>
        <w:t xml:space="preserve"> </w:t>
      </w:r>
      <w:r>
        <w:rPr>
          <w:bCs/>
          <w:b/>
        </w:rPr>
        <w:t xml:space="preserve">Personal Statement</w:t>
      </w:r>
      <w:r>
        <w:t xml:space="preserve"> </w:t>
      </w:r>
      <w:r>
        <w:t xml:space="preserve">serves not merely as an introduction but as a testament to my unwavering dedication to advancing primary healthcare within the heart of Uzbekistan's capital. Tashkent, with its growing population, evolving urban landscape, and ambitious national health initiatives, presents an unparalleled opportunity for a committed General Practitioner like myself to make a meaningful impact from day one.</w:t>
      </w:r>
    </w:p>
    <w:p>
      <w:pPr>
        <w:pStyle w:val="BodyText"/>
      </w:pPr>
      <w:r>
        <w:t xml:space="preserve">My journey toward becoming a Doctor General Practitioner began not in distant academic halls, but through firsthand experience with the profound importance of accessible primary care within communities facing resource constraints. During my medical studies at Tashkent Medical University, I was consistently drawn to the foundational role of the General Practitioner. While specialists provide critical interventions, it is the GP who serves as the first point of contact, building trust over time and navigating complex health issues within a holistic context – a role that is absolutely vital in Uzbekistan's healthcare model. Witnessing colleagues work tirelessly in community clinics across Tashkent’s diverse neighborhoods – from the historic districts of Mustaqillik to the rapidly developing areas near Chilanzar – cemented my resolve. I realized that effective General Practice isn't just about treating symptoms; it's about understanding the social fabric, cultural nuances, and specific health challenges prevalent in Uzbek households. This understanding is essential for delivering truly patient-centered care in Tashkent.</w:t>
      </w:r>
    </w:p>
    <w:p>
      <w:pPr>
        <w:pStyle w:val="BodyText"/>
      </w:pPr>
      <w:r>
        <w:t xml:space="preserve">My clinical rotations within Tashkent’s public healthcare network provided invaluable exposure to the realities of General Practice here. I actively participated in outpatient clinics at District Polyclinics, managing a broad spectrum of conditions common to our population: hypertension, type 2 diabetes management, respiratory infections (including seasonal influenza), pediatric care for routine immunizations and minor illnesses, and acute presentations requiring prompt assessment. I learned the critical importance of preventive medicine – counseling patients on nutrition aligned with Uzbek dietary traditions (like the significance of *somsa* moderation or incorporating more *mastava*), promoting regular screenings for common cancers like breast and cervical cancer within community health programs, and emphasizing vaccination schedules crucial for protecting vulnerable populations in urban settings. I also gained significant experience working collaboratively with nurses, community health workers (*doktorlar*) who are pivotal to outreach efforts in Tashkent's residential complexes (mikrorayons), and public health officials during local immunization drives – reinforcing the team-based nature of effective primary care delivery.</w:t>
      </w:r>
    </w:p>
    <w:p>
      <w:pPr>
        <w:pStyle w:val="BodyText"/>
      </w:pPr>
      <w:r>
        <w:t xml:space="preserve">What distinguishes my approach as a prospective Doctor General Practitioner is a profound respect for Uzbekistan's healthcare priorities and its ongoing modernization. I am deeply aware of the national strategy to strengthen Primary Health Care (PHC) as outlined in the Uzbekistan Health Strategy 2030, which explicitly aims to improve accessibility, quality, and equity – goals perfectly aligned with my professional mission. I am committed to actively contributing to this national effort by ensuring my practice in Tashkent embodies efficiency, cultural sensitivity, and evidence-based guidelines tailored for our local context. My fluency in Uzbek (both spoken and written) is not merely a language skill; it's the essential bridge that allows me to communicate effectively with patients from all backgrounds, understand their concerns fully, and build the trust necessary for successful health outcomes – a non-negotiable element of effective General Practice in Tashkent. I am equally proficient in medical English for accessing the latest global research to inform my practice.</w:t>
      </w:r>
    </w:p>
    <w:p>
      <w:pPr>
        <w:pStyle w:val="BodyText"/>
      </w:pPr>
      <w:r>
        <w:t xml:space="preserve">Furthermore, I recognize that Tashkent’s unique challenges – including managing an aging population alongside rising lifestyle-related diseases, addressing disparities in care access between urban centers and newer suburbs, and integrating digital health initiatives like the National Electronic Health Record system being rolled out across the city – demand adaptable and forward-thinking GPs. My training emphasized not just clinical acumen but also resource management, effective communication under pressure (a common scenario in busy Tashkent clinics), and a proactive approach to patient education. I am eager to leverage these skills within Tashkent’s evolving healthcare infrastructure, whether in a bustling public polyclinic serving thousands or contributing to innovative community health programs spearheaded by local authorities.</w:t>
      </w:r>
    </w:p>
    <w:p>
      <w:pPr>
        <w:pStyle w:val="BodyText"/>
      </w:pPr>
      <w:r>
        <w:t xml:space="preserve">This</w:t>
      </w:r>
      <w:r>
        <w:t xml:space="preserve"> </w:t>
      </w:r>
      <w:r>
        <w:rPr>
          <w:bCs/>
          <w:b/>
        </w:rPr>
        <w:t xml:space="preserve">Personal Statement</w:t>
      </w:r>
      <w:r>
        <w:t xml:space="preserve"> </w:t>
      </w:r>
      <w:r>
        <w:t xml:space="preserve">is more than an application; it is a declaration of intent. I am not seeking merely to work *in* Uzbekistan; I am committed to building my career as a Doctor General Practitioner *within* the community of Tashkent, serving its residents with compassion, competence, and unwavering dedication. I envision myself contributing to the next chapter of primary healthcare in Uzbekistan – a chapter defined by empowered patients, efficient clinics operating within Tashkent's strategic health plan, and a robust network where General Practitioners like myself are truly valued partners in national wellness. I am ready to bring my clinical skills, cultural understanding, and deep-seated commitment to this vital role. The opportunity to serve the people of Tashkent as their trusted Doctor General Practitioner is not just a professional aspiration; it is the calling I have prepared for throughout my medical journey.</w:t>
      </w:r>
    </w:p>
    <w:p>
      <w:pPr>
        <w:pStyle w:val="BodyText"/>
      </w:pPr>
      <w:r>
        <w:t xml:space="preserve">My application represents a single step toward a lifelong commitment: to be the healthcare provider that Tashkent’s community deserves, ensuring that every patient receives care rooted in respect, knowledge, and genuine concern for their well-being within the heart of Uzbekistan.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dc:title>
  <dc:creator/>
  <dc:language>en</dc:language>
  <cp:keywords/>
  <dcterms:created xsi:type="dcterms:W3CDTF">2026-07-22T19:53:48Z</dcterms:created>
  <dcterms:modified xsi:type="dcterms:W3CDTF">2026-07-22T19:53:48Z</dcterms:modified>
</cp:coreProperties>
</file>

<file path=docProps/custom.xml><?xml version="1.0" encoding="utf-8"?>
<Properties xmlns="http://schemas.openxmlformats.org/officeDocument/2006/custom-properties" xmlns:vt="http://schemas.openxmlformats.org/officeDocument/2006/docPropsVTypes"/>
</file>