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9fc52345f3da49789fa607b0548d70bd96d4e79"/>
    <w:p>
      <w:pPr>
        <w:pStyle w:val="Heading1"/>
      </w:pPr>
      <w:r>
        <w:t xml:space="preserve">Personal Statement: Commitment to Educational Excellence in Brazil's Capital</w:t>
      </w:r>
    </w:p>
    <w:p>
      <w:pPr>
        <w:pStyle w:val="FirstParagraph"/>
      </w:pPr>
      <w:r>
        <w:t xml:space="preserve">I am writing with profound enthusiasm to express my dedication to serving as an Education Administrator within the vibrant educational landscape of Brazil, specifically in Brasília. My professional journey has been meticulously shaped by a deep-seated belief that equitable, high-quality education is the cornerstone of national development—a conviction forged through years of immersion in Brazil's unique pedagogical challenges and opportunities. As I prepare to contribute to Brasília's educational ecosystem, I bring not only academic rigor but also an intimate understanding of the cultural and systemic nuances that define our nation's schools.</w:t>
      </w:r>
    </w:p>
    <w:p>
      <w:pPr>
        <w:pStyle w:val="BodyText"/>
      </w:pPr>
      <w:r>
        <w:t xml:space="preserve">My academic foundation begins with a Master’s Degree in Educational Administration from the University of São Paulo (USP), where I specialized in public education policy within Latin American contexts. My thesis, "Decentralization Challenges in Urban School Networks: A Case Study of Brazilian Capital Cities," critically analyzed Brasília's school management models and their impact on student outcomes. This research required extensive fieldwork across 15 municipal schools in Brasília, where I observed firsthand how resource allocation, teacher support systems, and community engagement directly influence educational equity. I also completed the "National Education Management Certification" through Brazil's Ministry of Education (MEC), focusing on the implementation of the National Education Plan (PNE) 2014–2024—a framework that remains central to Brasília’s strategic priorities.</w:t>
      </w:r>
    </w:p>
    <w:p>
      <w:pPr>
        <w:pStyle w:val="BodyText"/>
      </w:pPr>
      <w:r>
        <w:t xml:space="preserve">Professionally, I have spent seven years driving transformative initiatives in Rio de Janeiro’s municipal education system, culminating as Director of Academic Operations at the São Conrado Network. In this role, I spearheaded a district-wide literacy program adopted by 42 schools that increased reading proficiency by 37% within two years—proving that data-driven interventions can overcome Brazil's persistent educational gaps. Crucially, my work centered on adapting federal policies (like the National Common Curriculum Base) to local realities: I coordinated with teachers’ unions, parents' associations, and municipal officials to redesign curricula for socioeconomically diverse classrooms. One pivotal project involved creating mobile learning hubs in favelas—a solution directly responsive to Brasília's own urban challenges where 18% of students face transportation barriers. My approach always prioritizes cultural relevance; for example, I integrated Afro-Brazilian history into social studies syllabi after consultations with the University of Brasília’s Department of Education, ensuring our programs resonated with Brazil's multicultural identity.</w:t>
      </w:r>
    </w:p>
    <w:p>
      <w:pPr>
        <w:pStyle w:val="BodyText"/>
      </w:pPr>
      <w:r>
        <w:t xml:space="preserve">What sets my perspective apart is my unwavering commitment to Brasília as a microcosm of Brazil’s educational aspirations. Unlike many administrators who focus solely on policy, I understand that effective leadership here requires navigating the city’s dual identity: it is both the symbolic heart of Brazil and a rapidly growing metropolis with stark contrasts between affluent satellite towns (like Lago Norte) and marginalized communities (such as Vicente Pires). In Brasília, education cannot be uniform—it must address 200+ distinct school contexts while advancing national goals. My experience managing a multicultural team of 85 educators across Rio’s diverse regions taught me to balance centralized standards with hyper-local adaptability—a skill I am eager to deploy in Brasília's unique environment. I’ve also collaborated closely with the Secretaria de Educação do Distrito Federal (SEDF), learning how municipal governance shapes classroom realities through their "Escola Cidadã" initiative, which aligns perfectly with my vision for holistic student development.</w:t>
      </w:r>
    </w:p>
    <w:p>
      <w:pPr>
        <w:pStyle w:val="BodyText"/>
      </w:pPr>
      <w:r>
        <w:t xml:space="preserve">My leadership philosophy centers on three pillars essential to Brazil’s educational future: equity, community co-creation, and sustainable innovation. First, I reject the notion that "equity" is merely about resources—it means actively dismantling systemic barriers through targeted professional development. In my current role, I implemented a mentorship program pairing veteran teachers from high-performing schools with educators in underserved districts; this reduced teacher turnover by 28% and boosted student performance by 31% in pilot schools. Second, I believe parents are not "stakeholders" but partners: during the pandemic, I established community-led digital literacy workshops across Rio’s informal settlements, empowering families to support remote learning—a model I intend to replicate in Brasília’s periphery neighborhoods. Third, I champion innovation grounded in evidence; for instance, my adoption of AI-driven analytics to track student progress (validated by a 2023 MEC pilot study) allowed proactive interventions that closed achievement gaps faster than traditional methods.</w:t>
      </w:r>
    </w:p>
    <w:p>
      <w:pPr>
        <w:pStyle w:val="BodyText"/>
      </w:pPr>
      <w:r>
        <w:t xml:space="preserve">Brasília calls for administrators who embody Brazil’s spirit of resilience and aspiration. My dedication transcends professional duty: I was born in Goiânia, raised in a family of public school educators, and witnessed how a single committed administrator can alter trajectories. In 2019, I volunteered as a literacy coordinator at the Escola Municipal de Ensino Fundamental Padre João Batista—a school serving Indigenous students near Brasília’s satellite cities—where my work helped increase graduation rates by 45%. This experience crystallized my mission: to ensure every child in Brazil, especially those in our capital, receives an education that honors their identity and prepares them for a dynamic future.</w:t>
      </w:r>
    </w:p>
    <w:p>
      <w:pPr>
        <w:pStyle w:val="BodyText"/>
      </w:pPr>
      <w:r>
        <w:t xml:space="preserve">Looking ahead, I envision collaborating with Brasília’s educational leaders to advance the SEDF’s strategic goals under the "Brasília Educa" plan. I am prepared to champion initiatives like expanding early childhood education access (currently at 68% coverage in federal districts) and strengthening vocational training pathways aligned with the city’s growing technology sector. My ultimate goal is to cultivate a model where Brasília not only meets but sets Brazil-wide standards for inclusive, forward-thinking education—proving that when administrators center community voice, innovation flourishes.</w:t>
      </w:r>
    </w:p>
    <w:p>
      <w:pPr>
        <w:pStyle w:val="BodyText"/>
      </w:pPr>
      <w:r>
        <w:t xml:space="preserve">As a Brazilian educator committed to our nation’s promise, I offer more than qualifications: I bring a heart attuned to Brasília’s rhythm and a mind dedicated to its educational destiny. This Personal Statement is not merely an application—it is a pledge. A pledge to transform challenges into opportunities, policies into practice, and classrooms across Brazil’s capital into beacons of hope for generations yet to come.</w:t>
      </w:r>
    </w:p>
    <w:p>
      <w:pPr>
        <w:pStyle w:val="BodyText"/>
      </w:pPr>
      <w:r>
        <w:t xml:space="preserve">With profound respect for the dignity of education in our nation,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2026-07-21T11:05:51Z</dcterms:created>
  <dcterms:modified xsi:type="dcterms:W3CDTF">2026-07-21T11:05:51Z</dcterms:modified>
</cp:coreProperties>
</file>

<file path=docProps/custom.xml><?xml version="1.0" encoding="utf-8"?>
<Properties xmlns="http://schemas.openxmlformats.org/officeDocument/2006/custom-properties" xmlns:vt="http://schemas.openxmlformats.org/officeDocument/2006/docPropsVTypes"/>
</file>