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Application</w:t>
      </w:r>
      <w:r>
        <w:t xml:space="preserve"> </w:t>
      </w:r>
      <w:r>
        <w:t xml:space="preserve">-</w:t>
      </w:r>
      <w:r>
        <w:t xml:space="preserve"> </w:t>
      </w:r>
      <w:r>
        <w:t xml:space="preserve">Canada</w:t>
      </w:r>
      <w:r>
        <w:t xml:space="preserve"> </w:t>
      </w:r>
      <w:r>
        <w:t xml:space="preserve">Toronto</w:t>
      </w:r>
    </w:p>
    <w:bookmarkStart w:id="25" w:name="Xd191f9932ee369d5bb683ac4c712fc1531ed0c8"/>
    <w:p>
      <w:pPr>
        <w:pStyle w:val="Heading1"/>
      </w:pPr>
      <w:r>
        <w:t xml:space="preserve">Personal Statement for Education Administrator Position</w:t>
      </w:r>
    </w:p>
    <w:p>
      <w:pPr>
        <w:pStyle w:val="FirstParagraph"/>
      </w:pPr>
      <w:r>
        <w:t xml:space="preserve">As I prepare to submit this Personal Statement, I am filled with profound enthusiasm for the opportunity to contribute as an Education Administrator within Toronto's vibrant educational landscape. Having dedicated over a decade to educational leadership across diverse Canadian contexts, I have cultivated a deep understanding of how effective administration transforms classrooms into engines of equity and excellence—particularly in Canada Toronto's unique multicultural ecosystem where every student deserves access to world-class learning.</w:t>
      </w:r>
    </w:p>
    <w:bookmarkStart w:id="20" w:name="my-journey-from-classroom-to-leadership"/>
    <w:p>
      <w:pPr>
        <w:pStyle w:val="Heading2"/>
      </w:pPr>
      <w:r>
        <w:t xml:space="preserve">My Journey: From Classroom to Leadership</w:t>
      </w:r>
    </w:p>
    <w:p>
      <w:pPr>
        <w:pStyle w:val="FirstParagraph"/>
      </w:pPr>
      <w:r>
        <w:t xml:space="preserve">My educational journey began as a high school teacher in Ontario, where I witnessed firsthand how systemic support structures determine student outcomes. This inspired my pursuit of a Master of Education in Educational Leadership from OISE (Ontario Institute for Studies in Education), where I specialized in inclusive systems design. During my studies, I completed fieldwork at Toronto District School Board (TDSB) facilities, observing how responsive administration navigates the complexities of a city where over 160 languages are spoken daily. These experiences crystallized my conviction that true educational leadership requires not just administrative acumen, but cultural humility and community-centered decision-making.</w:t>
      </w:r>
    </w:p>
    <w:p>
      <w:pPr>
        <w:pStyle w:val="BodyText"/>
      </w:pPr>
      <w:r>
        <w:t xml:space="preserve">As Assistant Principal at a Toronto elementary school serving a 95% immigrant population, I spearheaded the implementation of family engagement protocols that increased parental participation by 70%. By collaborating with community organizations like Toronto's Multiculturalism Office and local faith groups, we co-created translation services and culturally responsive parent workshops. This work embodied Canada's commitment to diversity as strength—a principle I now bring to every administrative decision.</w:t>
      </w:r>
    </w:p>
    <w:bookmarkEnd w:id="20"/>
    <w:bookmarkStart w:id="21" w:name="X9133a5b7260f7edcf473c61e03fab914cbc3883"/>
    <w:p>
      <w:pPr>
        <w:pStyle w:val="Heading2"/>
      </w:pPr>
      <w:r>
        <w:t xml:space="preserve">Why Canada Toronto: A Perfect Convergence of Values</w:t>
      </w:r>
    </w:p>
    <w:p>
      <w:pPr>
        <w:pStyle w:val="FirstParagraph"/>
      </w:pPr>
      <w:r>
        <w:t xml:space="preserve">Canada Toronto represents the ideal environment for my professional mission because it embodies the very essence of inclusive education leadership. As a city consistently ranked among the world's most diverse, Toronto demands administrators who understand that equity is not a one-size-fits-all approach but an ongoing practice of listening, adapting, and empowering. In Canada's education system—where federal policies like the</w:t>
      </w:r>
      <w:r>
        <w:t xml:space="preserve"> </w:t>
      </w:r>
      <w:r>
        <w:rPr>
          <w:iCs/>
          <w:i/>
        </w:rPr>
        <w:t xml:space="preserve">Canadian Charter of Rights and Freedoms</w:t>
      </w:r>
      <w:r>
        <w:t xml:space="preserve"> </w:t>
      </w:r>
      <w:r>
        <w:t xml:space="preserve">safeguard educational access—I've seen how systemic support creates pathways for students from all backgrounds to thrive. Toronto's schools are not just institutions; they are microcosms of Canada's national identity, where reconciliation with Indigenous communities, immigrant integration, and accessibility for neurodiverse learners intersect daily.</w:t>
      </w:r>
    </w:p>
    <w:p>
      <w:pPr>
        <w:pStyle w:val="BodyText"/>
      </w:pPr>
      <w:r>
        <w:t xml:space="preserve">My professional philosophy aligns precisely with Toronto's educational priorities: the TDSB Strategic Plan 2023–2028 emphasizes "Equity in Action" through culturally sustaining pedagogies and mental health supports. During my tenure, I developed a school-wide trauma-informed framework that reduced disciplinary incidents by 45% while increasing student well-being scores. This approach mirrors Ontario's</w:t>
      </w:r>
      <w:r>
        <w:t xml:space="preserve"> </w:t>
      </w:r>
      <w:r>
        <w:rPr>
          <w:iCs/>
          <w:i/>
        </w:rPr>
        <w:t xml:space="preserve">Wellness for All</w:t>
      </w:r>
      <w:r>
        <w:t xml:space="preserve"> </w:t>
      </w:r>
      <w:r>
        <w:t xml:space="preserve">initiative, demonstrating how administrative leadership directly advances provincial educational goals in Toronto communities.</w:t>
      </w:r>
    </w:p>
    <w:bookmarkEnd w:id="21"/>
    <w:bookmarkStart w:id="22" w:name="X58a3a1f82c39ec7af6810f417476f94c8eeadf4"/>
    <w:p>
      <w:pPr>
        <w:pStyle w:val="Heading2"/>
      </w:pPr>
      <w:r>
        <w:t xml:space="preserve">Crafting Excellence: My Administrative Approach</w:t>
      </w:r>
    </w:p>
    <w:p>
      <w:pPr>
        <w:pStyle w:val="FirstParagraph"/>
      </w:pPr>
      <w:r>
        <w:t xml:space="preserve">As an Education Administrator, I view my role as architect of opportunity rather than mere overseer. I bring three core competencies honed through years of Toronto-based practice:</w:t>
      </w:r>
    </w:p>
    <w:p>
      <w:pPr>
        <w:numPr>
          <w:ilvl w:val="0"/>
          <w:numId w:val="1001"/>
        </w:numPr>
        <w:pStyle w:val="Compact"/>
      </w:pPr>
      <w:r>
        <w:rPr>
          <w:bCs/>
          <w:b/>
        </w:rPr>
        <w:t xml:space="preserve">Community-Centered Decision-Making:</w:t>
      </w:r>
      <w:r>
        <w:t xml:space="preserve"> </w:t>
      </w:r>
      <w:r>
        <w:t xml:space="preserve">I convene "listening circles" with parents, students, and support staff before implementing policy changes—ensuring Toronto's diverse voices shape educational outcomes.</w:t>
      </w:r>
    </w:p>
    <w:p>
      <w:pPr>
        <w:numPr>
          <w:ilvl w:val="0"/>
          <w:numId w:val="1001"/>
        </w:numPr>
        <w:pStyle w:val="Compact"/>
      </w:pPr>
      <w:r>
        <w:rPr>
          <w:bCs/>
          <w:b/>
        </w:rPr>
        <w:t xml:space="preserve">Resource Optimization for Equity:</w:t>
      </w:r>
      <w:r>
        <w:t xml:space="preserve"> </w:t>
      </w:r>
      <w:r>
        <w:t xml:space="preserve">Having managed budgets exceeding $2M annually in Toronto schools, I've reallocated funds toward targeted supports (e.g., hiring Indigenous cultural liaisons at a high-need school) to close achievement gaps.</w:t>
      </w:r>
    </w:p>
    <w:p>
      <w:pPr>
        <w:numPr>
          <w:ilvl w:val="0"/>
          <w:numId w:val="1001"/>
        </w:numPr>
        <w:pStyle w:val="Compact"/>
      </w:pPr>
      <w:r>
        <w:rPr>
          <w:bCs/>
          <w:b/>
        </w:rPr>
        <w:t xml:space="preserve">Crisis Response with Compassion:</w:t>
      </w:r>
      <w:r>
        <w:t xml:space="preserve"> </w:t>
      </w:r>
      <w:r>
        <w:t xml:space="preserve">During the 2023 TDSB staffing shortage crisis, my team developed a rapid mentorship program that retained 92% of new teachers through community partnerships with Toronto Metropolitan University.</w:t>
      </w:r>
    </w:p>
    <w:p>
      <w:pPr>
        <w:pStyle w:val="FirstParagraph"/>
      </w:pPr>
      <w:r>
        <w:t xml:space="preserve">My understanding of Canadian education law—particularly Ontario's</w:t>
      </w:r>
      <w:r>
        <w:t xml:space="preserve"> </w:t>
      </w:r>
      <w:r>
        <w:rPr>
          <w:iCs/>
          <w:i/>
        </w:rPr>
        <w:t xml:space="preserve">Education Act</w:t>
      </w:r>
      <w:r>
        <w:t xml:space="preserve"> </w:t>
      </w:r>
      <w:r>
        <w:t xml:space="preserve">and</w:t>
      </w:r>
      <w:r>
        <w:t xml:space="preserve"> </w:t>
      </w:r>
      <w:r>
        <w:rPr>
          <w:iCs/>
          <w:i/>
        </w:rPr>
        <w:t xml:space="preserve">Human Rights Code</w:t>
      </w:r>
      <w:r>
        <w:t xml:space="preserve">—ensures every initiative I champion operates within Canada's rigorous ethical framework. For instance, when implementing new anti-racism protocols last year, I collaborated with the Toronto Police Services Community Relations Branch to create training that respected both student safety and civil liberties, reflecting Canada's balanced approach to social harmony.</w:t>
      </w:r>
    </w:p>
    <w:bookmarkEnd w:id="22"/>
    <w:bookmarkStart w:id="23" w:name="Xfb5ee8aca7ab3d404e494db2c9867019beea300"/>
    <w:p>
      <w:pPr>
        <w:pStyle w:val="Heading2"/>
      </w:pPr>
      <w:r>
        <w:t xml:space="preserve">My Vision for Toronto's Educational Future</w:t>
      </w:r>
    </w:p>
    <w:p>
      <w:pPr>
        <w:pStyle w:val="FirstParagraph"/>
      </w:pPr>
      <w:r>
        <w:t xml:space="preserve">I envision an Education Administrator role in Canada Toronto where every school becomes a catalyst for community renewal. My immediate goal is to establish "Community Learning Hubs" within under-resourced schools—partnering with organizations like the Toronto Food Bank and local arts councils to provide wraparound supports (meals, after-school programs, mental health first aid). This model aligns with Toronto's</w:t>
      </w:r>
      <w:r>
        <w:t xml:space="preserve"> </w:t>
      </w:r>
      <w:r>
        <w:rPr>
          <w:iCs/>
          <w:i/>
        </w:rPr>
        <w:t xml:space="preserve">City of Toronto Community Benefits Framework</w:t>
      </w:r>
      <w:r>
        <w:t xml:space="preserve">, transforming schools into anchors of neighborhood vitality.</w:t>
      </w:r>
    </w:p>
    <w:p>
      <w:pPr>
        <w:pStyle w:val="BodyText"/>
      </w:pPr>
      <w:r>
        <w:t xml:space="preserve">Long-term, I aim to develop a city-wide mentorship network connecting Toronto educators with Indigenous Knowledge Keepers and immigrant community leaders—advancing Canada's Truth and Reconciliation Commission Calls to Action through practical administrative leadership. In this role, I will ensure every decision reflects the values of a nation that celebrates diversity as its greatest strength.</w:t>
      </w:r>
    </w:p>
    <w:bookmarkEnd w:id="23"/>
    <w:bookmarkStart w:id="24" w:name="Xb656eaa7bf31ca9003f35f7c8a7df615fd10607"/>
    <w:p>
      <w:pPr>
        <w:pStyle w:val="Heading2"/>
      </w:pPr>
      <w:r>
        <w:t xml:space="preserve">Conclusion: A Commitment Rooted in Toronto's Spirit</w:t>
      </w:r>
    </w:p>
    <w:p>
      <w:pPr>
        <w:pStyle w:val="FirstParagraph"/>
      </w:pPr>
      <w:r>
        <w:t xml:space="preserve">This Personal Statement is more than an application; it is a testament to my unwavering commitment to shaping education in Canada Toronto. I do not seek a position—I seek partnership with this city's educators, families, and students as we build the most inclusive learning environments on Earth. My career has been guided by the belief that when administrators honor Canada's multicultural identity through every action, schools become where futures are forged—not just for individuals, but for an entire nation.</w:t>
      </w:r>
    </w:p>
    <w:p>
      <w:pPr>
        <w:pStyle w:val="BodyText"/>
      </w:pPr>
      <w:r>
        <w:t xml:space="preserve">As Toronto continues to redefine what global cities can achieve in education, I am prepared to bring my passion, expertise, and cultural intelligence to serve as an Education Administrator who embodies the very best of Canada's educational spirit. I eagerly anticipate the opportunity to contribute to Toronto's legacy of excellence where every student thrives in a school that reflects the vibrant soul of Canada itself.</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Application - Canada Toronto</dc:title>
  <dc:creator/>
  <dc:language>en</dc:language>
  <cp:keywords/>
  <dcterms:created xsi:type="dcterms:W3CDTF">2026-05-01T07:35:16Z</dcterms:created>
  <dcterms:modified xsi:type="dcterms:W3CDTF">2026-05-01T07:35:16Z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