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Chile</w:t>
      </w:r>
      <w:r>
        <w:t xml:space="preserve"> </w:t>
      </w:r>
      <w:r>
        <w:t xml:space="preserve">Santiago</w:t>
      </w:r>
    </w:p>
    <w:bookmarkStart w:id="20" w:name="X660fb9c62559cfa3bf6104a624ba3efa224f41d"/>
    <w:p>
      <w:pPr>
        <w:pStyle w:val="Heading1"/>
      </w:pPr>
      <w:r>
        <w:t xml:space="preserve">Personal Statement: Dedicated Education Administrator Committed to Transforming Learning in Chile Santiago</w:t>
      </w:r>
    </w:p>
    <w:p>
      <w:pPr>
        <w:pStyle w:val="FirstParagraph"/>
      </w:pPr>
      <w:r>
        <w:t xml:space="preserve">In the vibrant, diverse heart of Chile, where the Andes meet the Pacific and cultures converge in Santiago's dynamic urban landscape, I have dedicated my career to advancing equitable and transformative education. My professional journey has been defined by a profound commitment to educational leadership that honors Chile's unique societal fabric while embracing evidence-based innovation. As I prepare to contribute as an</w:t>
      </w:r>
      <w:r>
        <w:t xml:space="preserve"> </w:t>
      </w:r>
      <w:r>
        <w:rPr>
          <w:bCs/>
          <w:b/>
        </w:rPr>
        <w:t xml:space="preserve">Education Administrator</w:t>
      </w:r>
      <w:r>
        <w:t xml:space="preserve"> </w:t>
      </w:r>
      <w:r>
        <w:t xml:space="preserve">within the Santiago metropolitan region—a hub of over 7 million people representing Chile's socioeconomic spectrum—I offer this</w:t>
      </w:r>
      <w:r>
        <w:t xml:space="preserve"> </w:t>
      </w:r>
      <w:r>
        <w:rPr>
          <w:bCs/>
          <w:b/>
        </w:rPr>
        <w:t xml:space="preserve">Personal Statement</w:t>
      </w:r>
      <w:r>
        <w:t xml:space="preserve"> </w:t>
      </w:r>
      <w:r>
        <w:t xml:space="preserve">to articulate how my vision, experience, and cultural sensitivity align with the urgent needs of Chile's educational ecosystem.</w:t>
      </w:r>
    </w:p>
    <w:p>
      <w:pPr>
        <w:pStyle w:val="BodyText"/>
      </w:pPr>
      <w:r>
        <w:t xml:space="preserve">Santiago is not merely a location on a map; it is the crucible where Chile's most pressing educational challenges and opportunities crystallize. From the low-income neighborhoods of Villa El Salvador to the high-achieving private institutions in Las Condes, Santiago embodies both the promise and disparity of Chilean education. My approach as an</w:t>
      </w:r>
      <w:r>
        <w:t xml:space="preserve"> </w:t>
      </w:r>
      <w:r>
        <w:rPr>
          <w:bCs/>
          <w:b/>
        </w:rPr>
        <w:t xml:space="preserve">Education Administrator</w:t>
      </w:r>
      <w:r>
        <w:t xml:space="preserve"> </w:t>
      </w:r>
      <w:r>
        <w:t xml:space="preserve">is rooted in this reality. Having served as a School Coordinator for Mineduc-affiliated institutions across Santiago’s Communes of Providencia and La Reina, I navigated complex contexts where 35% of students qualified for the</w:t>
      </w:r>
      <w:r>
        <w:t xml:space="preserve"> </w:t>
      </w:r>
      <w:r>
        <w:rPr>
          <w:iCs/>
          <w:i/>
        </w:rPr>
        <w:t xml:space="preserve">Programa de Apoyo a la Enseñanza (PAE)</w:t>
      </w:r>
      <w:r>
        <w:t xml:space="preserve">, yet still achieved a 15-point increase in regional reading scores within two years. This success was not accidental: it emerged from collaborative partnerships with community leaders, targeted teacher development aligned with Chile's</w:t>
      </w:r>
      <w:r>
        <w:t xml:space="preserve"> </w:t>
      </w:r>
      <w:r>
        <w:rPr>
          <w:iCs/>
          <w:i/>
        </w:rPr>
        <w:t xml:space="preserve">Ley General de Educación</w:t>
      </w:r>
      <w:r>
        <w:t xml:space="preserve"> </w:t>
      </w:r>
      <w:r>
        <w:t xml:space="preserve">(Law 20,418), and culturally responsive curriculum adaptations—principles I now seek to scale across Santiago.</w:t>
      </w:r>
    </w:p>
    <w:p>
      <w:pPr>
        <w:pStyle w:val="BodyText"/>
      </w:pPr>
      <w:r>
        <w:t xml:space="preserve">My leadership philosophy centers on three pillars critical to success in</w:t>
      </w:r>
      <w:r>
        <w:t xml:space="preserve"> </w:t>
      </w:r>
      <w:r>
        <w:rPr>
          <w:bCs/>
          <w:b/>
        </w:rPr>
        <w:t xml:space="preserve">Chile Santiago</w:t>
      </w:r>
      <w:r>
        <w:t xml:space="preserve">: equity through data-driven decision-making, empowerment of local educators as change agents, and deep community integration. In my role at the Liceo Bicentenario de Ñuñoa—a public high school serving a predominantly immigrant population—I spearheaded an initiative addressing the digital divide exacerbated by Chile's 2020 pandemic learning crisis. By partnering with Santiago-based NGOs like</w:t>
      </w:r>
      <w:r>
        <w:t xml:space="preserve"> </w:t>
      </w:r>
      <w:r>
        <w:rPr>
          <w:iCs/>
          <w:i/>
        </w:rPr>
        <w:t xml:space="preserve">Consejo Nacional de Educación</w:t>
      </w:r>
      <w:r>
        <w:t xml:space="preserve"> </w:t>
      </w:r>
      <w:r>
        <w:t xml:space="preserve">and local businesses, we distributed 120 devices and established after-school tech hubs in community centers, resulting in a 30% reduction in absenteeism among at-risk students. This experience crystallized my understanding that effective administration requires moving beyond bureaucratic compliance to co-create solutions with families, teachers, and municipal leaders—hallmarks of successful leadership across Santiago’s education network.</w:t>
      </w:r>
    </w:p>
    <w:p>
      <w:pPr>
        <w:pStyle w:val="BodyText"/>
      </w:pPr>
      <w:r>
        <w:t xml:space="preserve">Understanding Chile's current educational landscape is non-negotiable for any administrator. I actively monitor developments such as the Ministry’s 2023</w:t>
      </w:r>
      <w:r>
        <w:t xml:space="preserve"> </w:t>
      </w:r>
      <w:r>
        <w:rPr>
          <w:iCs/>
          <w:i/>
        </w:rPr>
        <w:t xml:space="preserve">Plan Nacional de Educación</w:t>
      </w:r>
      <w:r>
        <w:t xml:space="preserve">, which prioritizes reducing regional gaps in PISA performance, and the ongoing debates around teacher training reform. In Santiago alone, 47% of public schools report vacancies in STEM subjects—a challenge I addressed through a pilot mentorship program pairing university students from Universidad Católica with local teachers during my tenure at Colegio San Ignacio de Loyola. This initiative not only filled critical gaps but also fostered intergenerational learning, directly supporting Chile’s goal to become a regional leader in scientific literacy by 2030. I recognize that Santiago's educational excellence is inseparable from its role as the nation's political and economic epicenter; thus, my work always connects classroom outcomes to broader societal development.</w:t>
      </w:r>
    </w:p>
    <w:p>
      <w:pPr>
        <w:pStyle w:val="BodyText"/>
      </w:pPr>
      <w:r>
        <w:t xml:space="preserve">Cultural humility is the bedrock of my administrative practice. Having lived in Chile for seven years—first in Valparaíso then Santiago—I have immersed myself in</w:t>
      </w:r>
      <w:r>
        <w:t xml:space="preserve"> </w:t>
      </w:r>
      <w:r>
        <w:rPr>
          <w:iCs/>
          <w:i/>
        </w:rPr>
        <w:t xml:space="preserve">chilenidad</w:t>
      </w:r>
      <w:r>
        <w:t xml:space="preserve"> </w:t>
      </w:r>
      <w:r>
        <w:t xml:space="preserve">through community participation, language fluency, and respect for traditions like *Fiestas Patrias* and *Día de la Tradición*. This connection informs how I build trust: at a school in Barrio Lastarria with strong Mapuche student representation, I integrated indigenous pedagogical concepts into the curriculum after collaborating with local *kamünhue* (elders), which boosted engagement among 89% of participating students. For me, being an</w:t>
      </w:r>
      <w:r>
        <w:t xml:space="preserve"> </w:t>
      </w:r>
      <w:r>
        <w:rPr>
          <w:bCs/>
          <w:b/>
        </w:rPr>
        <w:t xml:space="preserve">Education Administrator</w:t>
      </w:r>
      <w:r>
        <w:t xml:space="preserve"> </w:t>
      </w:r>
      <w:r>
        <w:t xml:space="preserve">in</w:t>
      </w:r>
      <w:r>
        <w:t xml:space="preserve"> </w:t>
      </w:r>
      <w:r>
        <w:rPr>
          <w:bCs/>
          <w:b/>
        </w:rPr>
        <w:t xml:space="preserve">Chile Santiago</w:t>
      </w:r>
      <w:r>
        <w:t xml:space="preserve"> </w:t>
      </w:r>
      <w:r>
        <w:t xml:space="preserve">means recognizing that education is a cultural act—one that honors Chile's heritage while preparing youth for a globalized future.</w:t>
      </w:r>
    </w:p>
    <w:p>
      <w:pPr>
        <w:pStyle w:val="BodyText"/>
      </w:pPr>
      <w:r>
        <w:t xml:space="preserve">The stakes could not be higher. Chile’s 2023 education report revealed persistent inequities: students from the top 10% income bracket are 5x more likely to graduate high school than those in the bottom tier—a statistic starkly evident across Santiago's educational geography. My proposed strategy for Santiago involves creating localized "Education Innovation Zones" that leverage the region’s resources—universities like U. Diego Portales, technology hubs, and cultural institutions—to provide tailored support for schools in high-need communes. I envision working closely with Santiago’s municipal education office (</w:t>
      </w:r>
      <w:r>
        <w:rPr>
          <w:iCs/>
          <w:i/>
        </w:rPr>
        <w:t xml:space="preserve">Subsecretaría de Educación</w:t>
      </w:r>
      <w:r>
        <w:t xml:space="preserve">) to implement this model, ensuring it aligns with national priorities while responding to hyper-local needs.</w:t>
      </w:r>
    </w:p>
    <w:p>
      <w:pPr>
        <w:pStyle w:val="BodyText"/>
      </w:pPr>
      <w:r>
        <w:t xml:space="preserve">I am not merely applying for an</w:t>
      </w:r>
      <w:r>
        <w:t xml:space="preserve"> </w:t>
      </w:r>
      <w:r>
        <w:rPr>
          <w:bCs/>
          <w:b/>
        </w:rPr>
        <w:t xml:space="preserve">Education Administrator</w:t>
      </w:r>
      <w:r>
        <w:t xml:space="preserve"> </w:t>
      </w:r>
      <w:r>
        <w:t xml:space="preserve">position; I am answering a call to serve Chile Santiago’s children with the urgency they deserve. My career has been a continuous pursuit of excellence through empathy, and my professional growth in Chile—nurtured by interactions with educators like Dr. María Luisa Pérez, former Director of Mineduc's Santiago Region—has equipped me to lead with both heart and rigor. I understand that in Santiago, where 60% of students attend public schools yet resource distribution remains unequal, effective administration means listening to the quiet voices in classrooms before making a single decision.</w:t>
      </w:r>
    </w:p>
    <w:p>
      <w:pPr>
        <w:pStyle w:val="BodyText"/>
      </w:pPr>
      <w:r>
        <w:t xml:space="preserve">Chile’s future is written in its classrooms. As an</w:t>
      </w:r>
      <w:r>
        <w:t xml:space="preserve"> </w:t>
      </w:r>
      <w:r>
        <w:rPr>
          <w:bCs/>
          <w:b/>
        </w:rPr>
        <w:t xml:space="preserve">Education Administrator</w:t>
      </w:r>
      <w:r>
        <w:t xml:space="preserve"> </w:t>
      </w:r>
      <w:r>
        <w:t xml:space="preserve">committed to</w:t>
      </w:r>
      <w:r>
        <w:t xml:space="preserve"> </w:t>
      </w:r>
      <w:r>
        <w:rPr>
          <w:bCs/>
          <w:b/>
        </w:rPr>
        <w:t xml:space="preserve">Chile Santiago</w:t>
      </w:r>
      <w:r>
        <w:t xml:space="preserve">, I pledge to transform that narrative—one school, one community, and one student at a time. I bring not just credentials but a lived commitment to the belief that in Chile's most dynamic city, education is the greatest equalizer—and it is my honor to help write its next chapter.</w:t>
      </w:r>
    </w:p>
    <w:p>
      <w:pPr>
        <w:pStyle w:val="BodyText"/>
      </w:pPr>
      <w:r>
        <w:t xml:space="preserve">With profound respect for Chile’s educational mission and unwavering dedication to Santiago’s youth,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Chile Santiago</dc:title>
  <dc:creator/>
  <dc:language>en</dc:language>
  <cp:keywords/>
  <dcterms:created xsi:type="dcterms:W3CDTF">2026-07-21T10:28:39Z</dcterms:created>
  <dcterms:modified xsi:type="dcterms:W3CDTF">2026-07-21T10:28:39Z</dcterms:modified>
</cp:coreProperties>
</file>

<file path=docProps/custom.xml><?xml version="1.0" encoding="utf-8"?>
<Properties xmlns="http://schemas.openxmlformats.org/officeDocument/2006/custom-properties" xmlns:vt="http://schemas.openxmlformats.org/officeDocument/2006/docPropsVTypes"/>
</file>