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6e24e21fb33c07d26e274a248814c0393eaa614"/>
    <w:p>
      <w:pPr>
        <w:pStyle w:val="Heading1"/>
      </w:pPr>
      <w:r>
        <w:t xml:space="preserve">Personal Statement: Pursuing Excellence in Educational Administration at Lyon's Premier Institutions</w:t>
      </w:r>
    </w:p>
    <w:p>
      <w:pPr>
        <w:pStyle w:val="FirstParagraph"/>
      </w:pPr>
      <w:r>
        <w:t xml:space="preserve">As I prepare to submit this Personal Statement for the Education Administrator position within the esteemed educational landscape of France Lyon, I am compelled to articulate a journey defined by unwavering dedication to transformative learning environments. My professional trajectory has been meticulously aligned with the intricate demands of modern education administration, particularly within the culturally rich context of France's second-largest city. Lyon, renowned for its academic heritage and vibrant multicultural community, represents not merely a location but a dynamic ecosystem where educational excellence intersects with social innovation – an environment I am deeply eager to contribute to as an Education Administrator.</w:t>
      </w:r>
    </w:p>
    <w:p>
      <w:pPr>
        <w:pStyle w:val="BodyText"/>
      </w:pPr>
      <w:r>
        <w:t xml:space="preserve">My academic foundation includes a Master's in Educational Leadership from the University of Paris-Saclay, where my thesis explored "Decentralized Governance Models in French Public Schools: Case Studies from Lyon Metropolis." This research immersed me in Lyon's unique educational framework – a system that balances national curriculum standards with local autonomy, particularly through its innovative *Réseaux d'Éducation Prioritaire* (Priority Education Networks) initiatives. I spent 18 months observing administrative workflows across 12 primary and secondary schools in the Rhône department, analyzing how Lyon's education authorities navigate challenges like integrating immigrant student populations while maintaining rigorous academic standards. This experience revealed that effective administration in France Lyon transcends bureaucratic management; it requires cultural intelligence, sensitivity to regional educational nuances, and strategic foresight – qualities I have actively cultivated.</w:t>
      </w:r>
    </w:p>
    <w:p>
      <w:pPr>
        <w:pStyle w:val="BodyText"/>
      </w:pPr>
      <w:r>
        <w:t xml:space="preserve">Professionally, my tenure as an Assistant Education Coordinator at the International School of Lyon equipped me with hands-on administrative expertise directly applicable to this role. I managed daily operations for 450+ students across three campuses, handling everything from curriculum alignment with *Ministère de l'Éducation Nationale* guidelines to crisis management during the 2021 pandemic school closures. Crucially, I spearheaded a digital transition project that integrated France's national *EduNum* platform into Lyon's teaching ecosystems – a system now adopted across 70% of the city’s public schools. This initiative required close collaboration with regional education authorities (*Académie de Lyon*), demonstrating my ability to navigate France's complex administrative hierarchy while prioritizing student needs. I understand that being an Education Administrator in Lyon means being the bridge between national policy and community-specific implementation.</w:t>
      </w:r>
    </w:p>
    <w:p>
      <w:pPr>
        <w:pStyle w:val="BodyText"/>
      </w:pPr>
      <w:r>
        <w:t xml:space="preserve">What distinguishes my approach is my profound understanding of Lyon's unique educational tapestry. Having lived in the city for five years – residing near Parc de la Tête d'Or while attending *Université Lumière Lyon 2* courses on French social policy – I’ve witnessed firsthand how local education administrators address socio-economic diversity. Lyon’s schools serve students from 150+ nationalities, requiring nuanced strategies that respect France's secular *laïcité* principles while fostering inclusive classrooms. My work designing a culturally responsive mentorship program for refugee youth at the École des Métiers de Lyon exemplifies this: we partnered with *Médecins Sans Frontières* and local *mairie* departments to create support systems that met both French legal requirements and students' emotional needs. This project earned recognition from the *Conseil Régional Auvergne-Rhône-Alpes*, reinforcing my commitment to administrative excellence grounded in Lyon's community values.</w:t>
      </w:r>
    </w:p>
    <w:p>
      <w:pPr>
        <w:pStyle w:val="BodyText"/>
      </w:pPr>
      <w:r>
        <w:t xml:space="preserve">As an Education Administrator, I prioritize three pillars essential for France Lyon’s educational future: data-driven decision-making, stakeholder engagement, and sustainable innovation. In my previous role, I implemented a predictive analytics tool using *DGEFP* (General Directorate for School Equipment and Facilities) datasets to forecast resource needs across Lyon's school districts – reducing classroom overcrowding by 22% in targeted areas. Simultaneously, I established quarterly "Administrative Roundtables" with teachers, parents, and municipal representatives from all six arrondissements of Lyon. These forums directly influenced the adoption of flexible scheduling models that accommodated both industrial zones (like those near Vieux Lyon) and university communities (near La Part-Dieu). I’ve learned that in France’s public education system, administration isn’t a top-down function but a collaborative process rooted in respect for local context.</w:t>
      </w:r>
    </w:p>
    <w:p>
      <w:pPr>
        <w:pStyle w:val="BodyText"/>
      </w:pPr>
      <w:r>
        <w:t xml:space="preserve">My motivation for this role extends beyond professional ambition; it stems from a deep admiration for Lyon's educational legacy. From the *Collège de la Trinité* founded in 1262 to today’s *Institut National des Sciences Appliquées* (INSA), Lyon has consistently pioneered progressive models where administrative excellence fuels academic distinction. I am particularly inspired by initiatives like "Lyon Ville Éducative," which integrates schools with cultural institutions across the city – a vision perfectly aligned with my belief that an Education Administrator must see the school as part of a larger civic ecosystem. I aim to contribute to this legacy by developing partnerships between Lyon’s public schools and its renowned museums, *La Sucrière* arts center, and university networks.</w:t>
      </w:r>
    </w:p>
    <w:p>
      <w:pPr>
        <w:pStyle w:val="BodyText"/>
      </w:pPr>
      <w:r>
        <w:t xml:space="preserve">Furthermore, I recognize that France Lyon presents unique administrative challenges requiring sensitivity to regional specifics. The city’s rapid urbanization demands forward-looking resource allocation, while France’s recent *Loi d'Orientation et de Programmes pour l'Éducation Nationale (LOI)* mandates new accountability frameworks for school leaders. My experience implementing *Programme de Gestion Scolaire* (PGS) software across Lyon’s vocational training centers has prepared me to navigate these evolving policies while maintaining operational stability. I am equally committed to upholding France’s core educational values: equity, secularism, and excellence – principles that resonate deeply with Lyon’s identity as a city where history and innovation coexist harmoniously.</w:t>
      </w:r>
    </w:p>
    <w:p>
      <w:pPr>
        <w:pStyle w:val="BodyText"/>
      </w:pPr>
      <w:r>
        <w:t xml:space="preserve">In closing, this Personal Statement embodies my conviction that exceptional education administration is the quiet engine of societal progress. As an Education Administrator in France Lyon, I would honor the city’s centuries-old commitment to learning by ensuring every school – whether in the historic Presqu'île or burgeoning suburbs like Vénissieux – operates with efficiency, empathy, and visionary leadership. My skills are honed for Lyon's specific context; my passion is rooted in its people. I seek not just a position, but a meaningful contribution to an educational community where every child’s potential is nurtured within the rich cultural fabric of France Lyon. I am ready to bring my strategic acumen, administrative rigor, and profound respect for French educational values to serve this exceptional city’s students and educators.</w:t>
      </w:r>
    </w:p>
    <w:p>
      <w:pPr>
        <w:pStyle w:val="BodyText"/>
      </w:pPr>
      <w:r>
        <w:t xml:space="preserve">With sincere dedication to advancing education in France Lyon,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Lyon, France</dc:title>
  <dc:creator/>
  <dc:language>en</dc:language>
  <cp:keywords/>
  <dcterms:created xsi:type="dcterms:W3CDTF">2026-07-19T12:29:44Z</dcterms:created>
  <dcterms:modified xsi:type="dcterms:W3CDTF">2026-07-19T12:29:44Z</dcterms:modified>
</cp:coreProperties>
</file>

<file path=docProps/custom.xml><?xml version="1.0" encoding="utf-8"?>
<Properties xmlns="http://schemas.openxmlformats.org/officeDocument/2006/custom-properties" xmlns:vt="http://schemas.openxmlformats.org/officeDocument/2006/docPropsVTypes"/>
</file>