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France</w:t>
      </w:r>
      <w:r>
        <w:t xml:space="preserve"> </w:t>
      </w:r>
      <w:r>
        <w:t xml:space="preserve">Paris</w:t>
      </w:r>
    </w:p>
    <w:bookmarkStart w:id="20" w:name="X0f7e15ecdc72568d0cd01bb5cbabf623fc99453"/>
    <w:p>
      <w:pPr>
        <w:pStyle w:val="Heading1"/>
      </w:pPr>
      <w:r>
        <w:t xml:space="preserve">Personal Statement: A Commitment to Educational Excellence in France Paris</w:t>
      </w:r>
    </w:p>
    <w:p>
      <w:pPr>
        <w:pStyle w:val="FirstParagraph"/>
      </w:pPr>
      <w:r>
        <w:t xml:space="preserve">As I prepare this Personal Statement for the Education Administrator position within the prestigious educational landscape of France Paris, I find myself reflecting on a journey deeply intertwined with my unwavering passion for transformative education. My professional path has been meticulously shaped by a profound respect for France's centuries-old educational philosophy, which harmoniously balances academic rigor with humanistic values—a ethos that resonates powerfully with my own administrative philosophy. In the vibrant intellectual crucible of Paris, where institutions like Sorbonne University and École Normale Supérieure embody centuries of scholarly excellence, I envision myself contributing to a system that doesn't merely educate but profoundly shapes future generations.</w:t>
      </w:r>
    </w:p>
    <w:p>
      <w:pPr>
        <w:pStyle w:val="BodyText"/>
      </w:pPr>
      <w:r>
        <w:t xml:space="preserve">My foundational experience spans over seven years in international education administration, with significant tenure at leading institutions across Europe. In Geneva, Switzerland, I served as Academic Operations Manager for an IB World School serving 1,200+ students from 65 nationalities. This role demanded nuanced understanding of diverse curricular frameworks and cultural contexts—a skillset directly transferable to Paris's multilingual educational ecosystem. I spearheaded the implementation of a unified digital administrative platform that reduced student record processing time by 45% while ensuring strict compliance with GDPR regulations. More importantly, I cultivated relationships with local French educational authorities (DASEN offices) to navigate complex accreditation processes, understanding firsthand how administrative precision enables pedagogical innovation.</w:t>
      </w:r>
    </w:p>
    <w:p>
      <w:pPr>
        <w:pStyle w:val="BodyText"/>
      </w:pPr>
      <w:r>
        <w:t xml:space="preserve">What truly sets me apart as a prospective Education Administrator in France Paris is my deep immersion in the French educational context. I have completed specialized certification in "French Higher Education Management" through Institut Français de l'Administration Publique (IFAP), where I analyzed the intricate structure of l'Enseignement Supérieur, from CPGE preparatory classes to doctoral programs. My thesis, "Bridging Baccalauréat and Bachelor's Pathways: Administrative Strategies for Student Transition in Parisian Institutions," was presented at the 2023 Congrès National de l'Éducation. This research revealed critical administrative pain points—such as the disconnection between secondary school counseling services and university admissions offices—that I now view as opportunities for systemic improvement. I recognize that effective administration in France Paris must honor both national frameworks (like the Loi École de la Confiance) and local institutional identities.</w:t>
      </w:r>
    </w:p>
    <w:p>
      <w:pPr>
        <w:pStyle w:val="BodyText"/>
      </w:pPr>
      <w:r>
        <w:t xml:space="preserve">My administrative philosophy centers on three pillars essential to succeeding as an Education Administrator in France's unique context: cultural fluency, data-driven decision-making, and collaborative leadership. Having lived in Paris for 18 months while studying at Sciences Po (completing a certificate in Public Policy), I've mastered the subtle art of navigating French institutional culture—understanding that consensus-building through "la réunion" (the meeting) is as vital as policy documents themselves. I've observed how Parisian schools cultivate community through events like "Journées Portes Ouvertes" (Open Days) and academic festivals, recognizing these as administrative opportunities for student engagement rather than mere logistical tasks. In my previous role, I redesigned parent communication protocols to align with French preferences for structured, written correspondence (écrire un courrier formel), resulting in a 30% increase in parental involvement—proving that administrative details shape institutional culture.</w:t>
      </w:r>
    </w:p>
    <w:p>
      <w:pPr>
        <w:pStyle w:val="BodyText"/>
      </w:pPr>
      <w:r>
        <w:t xml:space="preserve">Moreover, I possess specific technical competencies crucial for modern educational administration in France Paris. I am certified in Scolarité Numérique (France's national school management system) and have developed proficiency with the French Ministry of Education's "Scolarité" platform. My expertise extends to managing complex accreditation cycles for institutions seeking authorization from the Commission Nationale de la Certification Professionnelle (CNCP). During my time at a Paris-based international college, I led our successful ISO 9001 re-accreditation by meticulously mapping administrative processes to French quality standards—a project that required close collaboration with both teaching staff and DSDEN (Direction des Services Départementaux de l'Éducation Nationale) inspectors. This experience taught me that as an Education Administrator, I am not just managing paperwork but safeguarding institutional integrity within France's rigorous educational oversight framework.</w:t>
      </w:r>
    </w:p>
    <w:p>
      <w:pPr>
        <w:pStyle w:val="BodyText"/>
      </w:pPr>
      <w:r>
        <w:t xml:space="preserve">I am particularly drawn to contributing to Parisian institutions because they represent the pinnacle of educational innovation within France. The city's unique confluence of historical prestige (like the Académie Française) and cutting-edge research (through PSL Research University collaborations) demands an administrator who can bridge tradition and progress. In my current role as Educational Program Coordinator at a bilingual school in Lyon, I've initiated a cross-cultural mentorship program pairing Parisian university students with local high schoolers—a model I'm eager to refine for Paris's diverse arrondissements. This project aligns perfectly with the French government's focus on "Éducation Prioritaire," demonstrating how administrative creativity can address equity challenges while respecting France's educational values.</w:t>
      </w:r>
    </w:p>
    <w:p>
      <w:pPr>
        <w:pStyle w:val="BodyText"/>
      </w:pPr>
      <w:r>
        <w:t xml:space="preserve">My commitment extends beyond professional competence to a deep personal dedication to France Paris as a civic and intellectual community. I actively participate in local education networks such as la Conférence des Directeurs d'Écoles, contributing insights on inclusive administrative practices. I've also volunteered with Paris-based NGOs like "Paris Éducation" to support migrant students' school integration—experiences that have ingrained in me the understanding that educational administration is fundamentally about human dignity. In France, where education is viewed as a cornerstone of social cohesion (as enshrined in Article 2 of the French Constitution), I see my role not merely as a job but as a civic responsibility to help build inclusive learning communities across Paris's 20 arrondissements.</w:t>
      </w:r>
    </w:p>
    <w:p>
      <w:pPr>
        <w:pStyle w:val="BodyText"/>
      </w:pPr>
      <w:r>
        <w:t xml:space="preserve">As I conclude this Personal Statement, I reaffirm that my professional trajectory has been purposefully aligned with the demands of being an Education Administrator in France Paris. My blend of hands-on administrative expertise, cultural fluency, and passion for France's educational mission positions me to immediately contribute to your institution's excellence. I am eager to bring my experience in optimizing school management systems, navigating French educational regulations, and fostering collaborative community-building—skills honed through direct engagement with Parisian institutions—to support your students' academic journeys. The opportunity to serve as an Education Administrator within France's most dynamic educational hub is not just a career step; it represents my lifelong commitment to advancing the noble mission of education in Paris—a city where every classroom echoes with centuries of intellectual legacy and future promise.</w:t>
      </w:r>
    </w:p>
    <w:p>
      <w:pPr>
        <w:pStyle w:val="BodyText"/>
      </w:pPr>
      <w:r>
        <w:t xml:space="preserve">With profound respect for the French educational tradition and unwavering enthusiasm for contributing to Paris's academic excellence, I eagerly anticipate the possibility of joining your team as a dedicated Education Administrator.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France Paris</dc:title>
  <dc:creator/>
  <dc:language>en</dc:language>
  <cp:keywords/>
  <dcterms:created xsi:type="dcterms:W3CDTF">2026-07-19T18:17:01Z</dcterms:created>
  <dcterms:modified xsi:type="dcterms:W3CDTF">2026-07-19T18:17:01Z</dcterms:modified>
</cp:coreProperties>
</file>

<file path=docProps/custom.xml><?xml version="1.0" encoding="utf-8"?>
<Properties xmlns="http://schemas.openxmlformats.org/officeDocument/2006/custom-properties" xmlns:vt="http://schemas.openxmlformats.org/officeDocument/2006/docPropsVTypes"/>
</file>