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New</w:t>
      </w:r>
      <w:r>
        <w:t xml:space="preserve"> </w:t>
      </w:r>
      <w:r>
        <w:t xml:space="preserve">Delhi</w:t>
      </w:r>
    </w:p>
    <w:bookmarkStart w:id="20" w:name="Xc8ce1fe72b6cee4545560b1d543a480866ec201"/>
    <w:p>
      <w:pPr>
        <w:pStyle w:val="Heading1"/>
      </w:pPr>
      <w:r>
        <w:t xml:space="preserve">Personal Statement: A Commitment to Educational Excellence in India's Capital</w:t>
      </w:r>
    </w:p>
    <w:p>
      <w:pPr>
        <w:pStyle w:val="FirstParagraph"/>
      </w:pPr>
      <w:r>
        <w:t xml:space="preserve">In the vibrant, complex mosaic of India's educational landscape, few places demand both strategic vision and compassionate execution as profoundly as New Delhi. It is with deep conviction and unwavering dedication that I submit this personal statement, outlining my journey and aspirations as an aspiring Education Administrator committed to transforming educational opportunities within the National Capital Territory (NCT) of Delhi. My professional ethos is rooted in the belief that equitable, high-quality education is not merely a right but the most potent catalyst for societal progress—a principle I have witnessed firsthand across diverse communities in India's heartland and now seek to champion specifically within New Delhi.</w:t>
      </w:r>
    </w:p>
    <w:p>
      <w:pPr>
        <w:pStyle w:val="BodyText"/>
      </w:pPr>
      <w:r>
        <w:t xml:space="preserve">My journey began during my undergraduate studies in Educational Planning at Delhi University, where I immersed myself in the realities of urban education. Volunteering at government schools in East Delhi exposed me to the stark contrasts between resource-rich institutions and those grappling with overcrowded classrooms, outdated infrastructure, and limited access to digital learning tools—a microcosm of challenges facing a significant portion of New Delhi's student population. This experience ignited my resolve to move beyond policy advocacy into operational leadership. I pursued a Master's in Educational Administration (with honors) at the Institute of Education Sciences, focusing on governance models for urban public schools within the framework of India's Right to Education (RTE) Act, 2009. My thesis analyzed budget allocation efficiency in Delhi government schools, proposing data-driven strategies to optimize resource use—a skill I now apply daily.</w:t>
      </w:r>
    </w:p>
    <w:p>
      <w:pPr>
        <w:pStyle w:val="BodyText"/>
      </w:pPr>
      <w:r>
        <w:t xml:space="preserve">Over the past seven years, my professional trajectory has been meticulously aligned with the unique demands of India's education sector, particularly within New Delhi's dynamic context. As a Senior Administrative Officer at a leading private-aided school network in South Delhi, I spearheaded initiatives that directly addressed local needs: implementing the Rashtriya Madhyamik Shiksha Abhiyan (RMSA) guidelines for infrastructure upgrades across 15 campuses, managing the transition to digital learning platforms during pandemic disruptions, and designing teacher training programs tailored to Delhi's multilingual classrooms. Crucially, I collaborated with the New Delhi Municipal Council (NDMC) on a pilot project integrating environmental education into the curriculum—a testament to my ability to navigate public-private partnerships essential for systemic change in India's capital.</w:t>
      </w:r>
    </w:p>
    <w:p>
      <w:pPr>
        <w:pStyle w:val="BodyText"/>
      </w:pPr>
      <w:r>
        <w:t xml:space="preserve">What defines my approach as an Education Administrator is not just technical competence but contextual intelligence. I understand that effective administration in India New Delhi requires navigating a intricate web of stakeholders: state education departments, municipal corporations, parent-teacher associations (PTAs), and diverse student communities spanning socio-economic spectrums. My tenure managing the budget for a 2000-student government school in North Delhi—where I reallocated funds to address critical shortages in STEM labs and mental health support services—demonstrated my ability to prioritize needs aligned with both national policy (NEP 2020) and hyper-local realities. For instance, I championed the "Delhi Digital Literacy Bridge" initiative, providing subsidized tablets for low-income students in the congested slum clusters of Seelampur and Majlis Park, directly addressing digital divides prevalent in urban India.</w:t>
      </w:r>
    </w:p>
    <w:p>
      <w:pPr>
        <w:pStyle w:val="BodyText"/>
      </w:pPr>
      <w:r>
        <w:t xml:space="preserve">Furthermore, my commitment to equity is non-negotiable. I have actively participated in workshops organized by the Delhi State Education Quality Council (DSEQC), focusing on inclusive education for children with disabilities and those from marginalized communities. I recognize that New Delhi’s educational challenges—such as the high student-teacher ratio in municipal schools or disparities between metro and peri-urban areas—demand administrators who listen before acting. During my role coordinating the "School Health &amp; Nutrition" program for 30 NCT schools, I conducted on-ground surveys to understand barriers to attendance, leading to tailored interventions like breakfast programs that increased enrollment by 22% in underserved areas. This hands-on understanding ensures policies are implemented with empathy, not just efficiency.</w:t>
      </w:r>
    </w:p>
    <w:p>
      <w:pPr>
        <w:pStyle w:val="BodyText"/>
      </w:pPr>
      <w:r>
        <w:t xml:space="preserve">I am equally passionate about leveraging technology responsibly within India's educational framework. I have trained over 500 teachers across Delhi in using the National Digital Library of India (NDLI) resources and adaptive learning platforms, ensuring digital integration respects local contexts—avoiding the pitfalls of tech-for-tech’s-sake. My work on developing a district-level analytics dashboard for real-time tracking of RTE compliance metrics was adopted by a cluster of schools under the Directorate of Education, New Delhi. This reflects my ability to blend administrative rigor with innovative thinking suited to India's digital transformation goals.</w:t>
      </w:r>
    </w:p>
    <w:p>
      <w:pPr>
        <w:pStyle w:val="BodyText"/>
      </w:pPr>
      <w:r>
        <w:t xml:space="preserve">My vision for education in India New Delhi extends beyond academic outcomes. I envision schools as community hubs that foster civic responsibility and cultural pride—where students learn not only from textbooks but through engagement with Delhi’s rich heritage, environmental challenges, and democratic values. As an Education Administrator, I aim to build systems where every child in the capital—from a government school in Lajpat Nagar to a private institution in Saket—experiences safety, respect, and personalized learning pathways. This aligns with Prime Minister Modi’s vision of 'Viksit Bharat' and Delhi's own focus on skill-based education under the 'Delhi Skill Development Mission.'</w:t>
      </w:r>
    </w:p>
    <w:p>
      <w:pPr>
        <w:pStyle w:val="BodyText"/>
      </w:pPr>
      <w:r>
        <w:t xml:space="preserve">Ultimately, my personal statement is not merely a recounting of experience but a declaration of intent: to serve as an Education Administrator who embodies India's aspiration for excellence. I bring proven expertise in strategic planning, stakeholder management, and policy implementation—skills honed within the crucible of New Delhi’s education system. I am ready to contribute to the legacy of educational leadership that has shaped this city, ensuring that every student in India New Delhi receives not just an education, but a transformative opportunity. It is with profound respect for the challenges and immense potential of our capital's schools that I seek to make my meaningful contribution as a dedicated Education Administrator.</w:t>
      </w:r>
    </w:p>
    <w:p>
      <w:pPr>
        <w:pStyle w:val="BodyText"/>
      </w:pPr>
      <w:r>
        <w:t xml:space="preserve">In closing, I am eager to bring my passion, practical experience, and deep understanding of Delhi’s educational ecosystem to an institution committed to redefining excellence in India’s heartland. Together, we can build classrooms where every child thrives—a vision that is not just possible in New Delhi but essential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New Delhi</dc:title>
  <dc:creator/>
  <dc:language>en</dc:language>
  <cp:keywords/>
  <dcterms:created xsi:type="dcterms:W3CDTF">2026-07-21T02:54:43Z</dcterms:created>
  <dcterms:modified xsi:type="dcterms:W3CDTF">2026-07-21T02:54:43Z</dcterms:modified>
</cp:coreProperties>
</file>

<file path=docProps/custom.xml><?xml version="1.0" encoding="utf-8"?>
<Properties xmlns="http://schemas.openxmlformats.org/officeDocument/2006/custom-properties" xmlns:vt="http://schemas.openxmlformats.org/officeDocument/2006/docPropsVTypes"/>
</file>