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d191f9932ee369d5bb683ac4c712fc1531ed0c8"/>
    <w:p>
      <w:pPr>
        <w:pStyle w:val="Heading1"/>
      </w:pPr>
      <w:r>
        <w:t xml:space="preserve">Personal Statement for Education Administrator Position</w:t>
      </w:r>
    </w:p>
    <w:p>
      <w:pPr>
        <w:pStyle w:val="FirstParagraph"/>
      </w:pPr>
      <w:r>
        <w:t xml:space="preserve">As I prepare to submit this Personal Statement for the Education Administrator position within the dynamic educational landscape of Morocco Casablanca, I am filled with profound enthusiasm and deep respect for the transformative power of education in shaping our society. With over a decade of progressive experience in educational leadership across diverse multicultural contexts—including significant contributions to school management initiatives in North Africa—I am convinced that my professional trajectory aligns precisely with the mission-driven needs of Casablanca's educational ecosystem. This document articulates not merely my qualifications, but my unwavering commitment to advancing equitable, high-quality education in Morocco’s economic capital.</w:t>
      </w:r>
    </w:p>
    <w:p>
      <w:pPr>
        <w:pStyle w:val="BodyText"/>
      </w:pPr>
      <w:r>
        <w:t xml:space="preserve">My journey began in urban public school administration within Rabat, where I managed resource allocation for 25 schools serving over 8,000 students from varied socioeconomic backgrounds. This experience was foundational in understanding the intricate balance required between national educational mandates and localized community needs—a balance critical to success in Morocco Casablanca. When implementing the Ministry of Education’s "School Excellence Program" in Rabat, I spearheaded a cross-cultural training initiative for 150 teachers that increased student engagement metrics by 37% within two academic years. These achievements taught me that effective education administration transcends bureaucratic compliance; it requires cultural intelligence, strategic empathy, and a relentless focus on student-centered outcomes—principles I intend to apply with even greater depth in Casablanca.</w:t>
      </w:r>
    </w:p>
    <w:p>
      <w:pPr>
        <w:pStyle w:val="BodyText"/>
      </w:pPr>
      <w:r>
        <w:t xml:space="preserve">What particularly resonates with me about the Education Administrator role in Morocco Casablanca is the city's unique position as a catalyst for educational innovation. As Africa’s largest port city and Morocco’s financial hub, Casablanca presents both exceptional opportunities and distinct challenges in educational development. The rapid urbanization of neighborhoods like Hay Mohammadi and Sidi Moumen demands adaptive administrative strategies that bridge traditional Moroccan pedagogical values with contemporary global standards. In my previous role supporting a network of bilingual schools in Tangier, I designed a culturally responsive curriculum framework that integrated local Amazigh history into STEM subjects—a model I am eager to adapt for Casablanca’s diverse student population, where over 40% speak Darija as their primary language. This approach doesn’t just honor cultural identity; it strengthens academic ownership and retention rates.</w:t>
      </w:r>
    </w:p>
    <w:p>
      <w:pPr>
        <w:pStyle w:val="BodyText"/>
      </w:pPr>
      <w:r>
        <w:t xml:space="preserve">I recognize that the Moroccan educational system is undergoing significant transformation under the National Strategy for Education and Training (2015-2030), with Casablanca positioned as a key pilot city for digital integration. My technical proficiency in learning management systems and data-driven decision-making—gained through implementing an analytics platform that reduced administrative processing time by 50% in Marrakech—aligns directly with this vision. In Casablanca, where the government is prioritizing smart classrooms across 120 public schools, I am prepared to lead initiatives that ensure equitable technology access. My recent collaboration with the Ministry of Education’s digital team on a tablet distribution project in rural areas demonstrated how infrastructure challenges can be overcome through community partnership—a lesson I will apply when addressing Casablanca’s urban-rural educational disparities.</w:t>
      </w:r>
    </w:p>
    <w:p>
      <w:pPr>
        <w:pStyle w:val="BodyText"/>
      </w:pPr>
      <w:r>
        <w:t xml:space="preserve">Crucially, my approach to education administration is deeply informed by Morocco’s socio-cultural context. Having lived and worked in Moroccan communities for six years, I understand how family dynamics influence student success and how traditional values shape school-community relationships. When addressing teacher absenteeism in a Casablanca-affiliated school network during my tenure at an international NGO, I co-created flexible scheduling protocols that respected religious observances while maintaining academic rigor—resulting in a 28% improvement in staff attendance. This experience taught me that sustainable change requires working *with* communities, not just *for* them—a principle I will uphold as Education Administrator in Morocco Casablanca.</w:t>
      </w:r>
    </w:p>
    <w:p>
      <w:pPr>
        <w:pStyle w:val="BodyText"/>
      </w:pPr>
      <w:r>
        <w:t xml:space="preserve">Beyond operational excellence, I bring a specialized commitment to inclusive education that directly addresses the needs of vulnerable populations in Casablanca. The city’s growing refugee community and children with disabilities represent critical frontiers for educational equity. In my current role managing a vocational training center in Fez, I developed partnerships with local NGOs to provide tailored support services—resulting in 92% of enrolled students securing employment or further education placements within six months. This model, which combines academic support with psychosocial counseling and family engagement, is transferable to Casablanca’s schools where poverty rates exceed the national average by 15%. I am prepared to champion such holistic approaches as Education Administrator.</w:t>
      </w:r>
    </w:p>
    <w:p>
      <w:pPr>
        <w:pStyle w:val="BodyText"/>
      </w:pPr>
      <w:r>
        <w:t xml:space="preserve">My leadership philosophy centers on building capacity rather than exerting control. In Morocco, education thrives when teachers feel empowered as change agents—not merely implementers of policy. During a professional development program in Rabat, I facilitated peer-mentoring circles that saw teacher-led innovation projects increase by 60%, directly contributing to higher student performance in science subjects. For Casablanca, I propose establishing similar "Innovation Hubs" within each educational zone where teachers collaborate on curriculum adaptations for local contexts—such as creating agricultural science modules for students in nearby peri-urban farming communities.</w:t>
      </w:r>
    </w:p>
    <w:p>
      <w:pPr>
        <w:pStyle w:val="BodyText"/>
      </w:pPr>
      <w:r>
        <w:t xml:space="preserve">Finally, this Personal Statement is not merely an application; it is a pledge to serve Morocco Casablanca’s educational mission with integrity and vision. I have witnessed how schools in our cities can become community anchors—places where cultural heritage meets future opportunities. As Education Administrator, I will work tirelessly to ensure every child in Casablanca accesses education that respects their identity while equipping them with the skills to thrive in a globalized world. My experience, combined with my deep respect for Moroccan educational values and understanding of Casablanca’s unique urban challenges, positions me to make immediate impact. I am ready to contribute not just as an administrator, but as a dedicated partner in Morocco’s journey toward educational excellence—one school, one classroom, one student at a time.</w:t>
      </w:r>
    </w:p>
    <w:p>
      <w:pPr>
        <w:pStyle w:val="BodyText"/>
      </w:pPr>
      <w:r>
        <w:t xml:space="preserve">"In the heart of Casablanca’s bustling streets and quiet neighborhoods lies the promise of transformation through education. I seek to be the bridge between that promise and its realization."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Morocco Casablanca</dc:title>
  <dc:creator/>
  <cp:keywords/>
  <dcterms:created xsi:type="dcterms:W3CDTF">2026-07-19T16:05:00Z</dcterms:created>
  <dcterms:modified xsi:type="dcterms:W3CDTF">2026-07-19T16:05:00Z</dcterms:modified>
</cp:coreProperties>
</file>

<file path=docProps/custom.xml><?xml version="1.0" encoding="utf-8"?>
<Properties xmlns="http://schemas.openxmlformats.org/officeDocument/2006/custom-properties" xmlns:vt="http://schemas.openxmlformats.org/officeDocument/2006/docPropsVTypes"/>
</file>