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6f3da72920b5057d09acf4de4d604bca46733ae"/>
    <w:p>
      <w:pPr>
        <w:pStyle w:val="Heading1"/>
      </w:pPr>
      <w:r>
        <w:t xml:space="preserve">Personal Statement: Pursuing Excellence as an Education Administrator in Qatar Doha</w:t>
      </w:r>
    </w:p>
    <w:p>
      <w:pPr>
        <w:pStyle w:val="FirstParagraph"/>
      </w:pPr>
      <w:r>
        <w:t xml:space="preserve">With profound respect for Qatar's visionary commitment to educational excellence and its ambitious alignment with the National Vision 2030, I am excited to submit this Personal Statement expressing my dedication to serving as an Education Administrator within Doha's dynamic educational landscape. Having dedicated over a decade to shaping inclusive, innovative learning environments across diverse international contexts—from British curriculum schools in Southeast Asia to multicultural institutions in the Gulf—I have cultivated a deep understanding of the administrative complexities that underpin transformative education. My professional journey has been meticulously aligned with Qatar's unique educational aspirations, and I am eager to contribute my expertise to elevate standards within Doha's premier academic institutions.</w:t>
      </w:r>
    </w:p>
    <w:p>
      <w:pPr>
        <w:pStyle w:val="BodyText"/>
      </w:pPr>
      <w:r>
        <w:t xml:space="preserve">My academic foundation includes a Master of Education (M.Ed.) in Educational Leadership from the University of Manchester, where I specialized in cross-cultural curriculum development and strategic resource management. This was complemented by a Bachelor's degree in International Education Policy, which included fieldwork analyzing Qatar's pioneering initiatives like the Qatari National School Curriculum and its emphasis on STEM integration. During my studies, I conducted research on "Bridging Cultural Pedagogies in Gulf Educational Systems," directly examining how Doha-based institutions successfully balance traditional Qatari values with global academic standards—a theme that continues to guide my professional philosophy.</w:t>
      </w:r>
    </w:p>
    <w:p>
      <w:pPr>
        <w:pStyle w:val="BodyText"/>
      </w:pPr>
      <w:r>
        <w:t xml:space="preserve">As an Education Administrator at the International School of Chongqing, I spearheaded a comprehensive accreditation process that achieved full CIS (Council of International Schools) recognition within 18 months. This required developing robust frameworks for teacher training, student welfare protocols, and data-driven performance metrics—skills directly transferable to Qatar's evolving educational ecosystem. Notably, I redesigned the school's parent engagement strategy to incorporate Qatari cultural customs, such as organizing weekly "Majlis" forums where families discuss academic progress in a culturally resonant setting. This initiative increased parental participation by 74% and was later adopted as a model for other institutions in the region. These experiences have equipped me with the nuanced understanding of community engagement essential for success in Doha, where family involvement is deeply valued within educational contexts.</w:t>
      </w:r>
    </w:p>
    <w:p>
      <w:pPr>
        <w:pStyle w:val="BodyText"/>
      </w:pPr>
      <w:r>
        <w:t xml:space="preserve">What particularly resonates with me about Qatar Doha is its unwavering commitment to educational sovereignty and innovation. The government's investment in initiatives like Education City—home to 12 international branch campuses—and the recent "Qatar National Qualifications Framework" demonstrates a systemic approach to elevating educational quality that aligns perfectly with my professional ethos. I am particularly inspired by Qatar Foundation's focus on developing local talent through programs such as the Hamad Bin Khalifa University's education leadership tracks, which reflect my own belief that sustainable progress requires nurturing Qatari educators at every administrative level. Having witnessed the transformative impact of similar initiatives in Singapore, I am confident in my ability to contribute meaningfully to this trajectory.</w:t>
      </w:r>
    </w:p>
    <w:p>
      <w:pPr>
        <w:pStyle w:val="BodyText"/>
      </w:pPr>
      <w:r>
        <w:t xml:space="preserve">My administrative philosophy centers on three pillars essential for Qatar's context: cultural intelligence, strategic agility, and equity-driven resource allocation. In Doha's multicultural classrooms—where over 150 nationalities coexist—I have implemented differentiated support systems that address diverse learning needs without compromising academic rigor. For instance, I developed a multilingual student mentorship program at my previous institution that paired Arabic-speaking teachers with non-Arabic speakers, resulting in a 32% improvement in language acquisition rates. This approach mirrors Qatar's own "Arabic Language Enhancement Program" and demonstrates my commitment to supporting the nation's linguistic identity while embracing global perspectives.</w:t>
      </w:r>
    </w:p>
    <w:p>
      <w:pPr>
        <w:pStyle w:val="BodyText"/>
      </w:pPr>
      <w:r>
        <w:t xml:space="preserve">Furthermore, I possess extensive experience managing complex logistical systems critical for educational institutions in Doha. As a senior administrator at a K-12 campus in Dubai, I oversaw budget allocations exceeding $8 million annually across facilities, technology infrastructure, and professional development. This included implementing a cloud-based resource management system that reduced administrative processing time by 40%—a solution I am prepared to adapt for Doha's context where digital transformation is central to the government's "Smart Qatar" initiative. My proficiency in leveraging data analytics for decision-making aligns with Education City's emphasis on evidence-based practices, as evidenced by my successful use of predictive analytics to identify at-risk students and implement early intervention programs.</w:t>
      </w:r>
    </w:p>
    <w:p>
      <w:pPr>
        <w:pStyle w:val="BodyText"/>
      </w:pPr>
      <w:r>
        <w:t xml:space="preserve">I am deeply aware that an effective Education Administrator in Qatar Doha must transcend traditional management roles to become a catalyst for cultural and pedagogical evolution. My recent participation in the Qatar Ministry of Education's "Leadership for Excellence" workshop—where I collaborated with Qatari educational policymakers on curriculum modernization strategies—has solidified my understanding of the nation's specific challenges and opportunities. This experience revealed how administrative excellence directly impacts national goals: when school systems efficiently manage resources, teachers can focus on innovative pedagogy; when data is utilized strategically, student outcomes improve across all demographics; and when cultural sensitivity informs every decision, communities wholeheartedly support educational missions.</w:t>
      </w:r>
    </w:p>
    <w:p>
      <w:pPr>
        <w:pStyle w:val="BodyText"/>
      </w:pPr>
      <w:r>
        <w:t xml:space="preserve">Looking ahead, I envision contributing to Doha's ambition of becoming a "global education hub" by championing initiatives that strengthen teacher leadership and integrate sustainable practices into school operations. I am eager to collaborate with institutions like Qatar University and the Education City Consortium to develop mentorship pathways for emerging Qatari administrators—a critical need highlighted in the Ministry's 2023 Educational Workforce Strategy. My long-term vision aligns with Qatar's narrative: not merely managing schools, but actively shaping a future where every student in Doha—regardless of background—receives an education that celebrates their heritage while preparing them for global citizenship.</w:t>
      </w:r>
    </w:p>
    <w:p>
      <w:pPr>
        <w:pStyle w:val="BodyText"/>
      </w:pPr>
      <w:r>
        <w:t xml:space="preserve">My professional journey has been defined by a relentless pursuit of excellence in service to educational communities. The opportunity to apply this dedication within Qatar Doha represents not just a career advancement, but a meaningful alignment with the nation's noble mission to educate future leaders who will sustain its remarkable progress. I am prepared to bring my strategic vision, cultural fluency, and operational expertise to your institution—not as an administrator who merely manages processes, but as a committed partner in Qatar's enduring educational legacy. This Personal Statement reflects not only my qualifications but my profound respect for Qatar's educational journey and my unwavering commitment to contributing meaningfully to Doha's bright academic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2026-04-29T14:27:44Z</dcterms:created>
  <dcterms:modified xsi:type="dcterms:W3CDTF">2026-04-29T14:27:44Z</dcterms:modified>
</cp:coreProperties>
</file>

<file path=docProps/custom.xml><?xml version="1.0" encoding="utf-8"?>
<Properties xmlns="http://schemas.openxmlformats.org/officeDocument/2006/custom-properties" xmlns:vt="http://schemas.openxmlformats.org/officeDocument/2006/docPropsVTypes"/>
</file>