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Dubai,</w:t>
      </w:r>
      <w:r>
        <w:t xml:space="preserve"> </w:t>
      </w:r>
      <w:r>
        <w:t xml:space="preserve">UAE</w:t>
      </w:r>
    </w:p>
    <w:bookmarkStart w:id="20" w:name="Xe8c372668d7bd1dffc5d22867d12576847901cb"/>
    <w:p>
      <w:pPr>
        <w:pStyle w:val="Heading1"/>
      </w:pPr>
      <w:r>
        <w:t xml:space="preserve">Personal Statement: A Dedicated Vision for Educational Excellence in the United Arab Emirates Dubai</w:t>
      </w:r>
    </w:p>
    <w:p>
      <w:pPr>
        <w:pStyle w:val="FirstParagraph"/>
      </w:pPr>
      <w:r>
        <w:t xml:space="preserve">In the dynamic educational landscape of the United Arab Emirates, particularly within the visionary city of Dubai, I have dedicated my career to advancing learning environments that embody innovation, cultural sensitivity, and unwavering commitment to student success. As a highly motivated and experienced Education Administrator with over ten years in international and bilingual school settings across the Middle East, I am eager to contribute my strategic leadership to Dubai’s thriving education sector. This Personal Statement outlines my professional philosophy, relevant expertise, and profound alignment with the UAE’s ambitious educational vision as embodied by Dubai’s premier institutions.</w:t>
      </w:r>
    </w:p>
    <w:p>
      <w:pPr>
        <w:pStyle w:val="BodyText"/>
      </w:pPr>
      <w:r>
        <w:t xml:space="preserve">My journey in education began in the multicultural classrooms of Abu Dhabi before expanding into leadership roles within Dubai's diverse school community. I hold a Master's in Educational Leadership from the University of Birmingham and certifications in KHDA (Knowledge and Human Development Authority) accreditation frameworks, ensuring my practice is rigorously aligned with Dubai’s regulatory standards. My professional ethos centers on transforming administrative excellence into tangible student outcomes—ensuring every policy, resource allocation, and staff development initiative directly serves the mission of nurturing globally competent Emirati youth. I firmly believe that effective Education Administration in the United Arab Emirates Dubai is not merely about managing systems; it is about cultivating ecosystems where Arabic heritage, Islamic values, and 21st-century competencies coexist harmoniously within a single, rigorous academic framework.</w:t>
      </w:r>
    </w:p>
    <w:p>
      <w:pPr>
        <w:pStyle w:val="BodyText"/>
      </w:pPr>
      <w:r>
        <w:t xml:space="preserve">As a current Assistant Principal at a leading international school in Dubai’s Knowledge Village district, I spearheaded initiatives directly supporting the UAE’s National Strategy for Education 2030. Most significantly, I led the successful redesign of our K-12 curriculum to integrate Emirati cultural studies and Arabic language immersion without compromising academic rigor. This project required meticulous collaboration with UAE MOE (Ministry of Education) specialists, parent communities, and teachers from diverse nationalities—ensuring compliance with both KHDA standards and the UAE’s commitment to preserving its cultural identity. The initiative resulted in a 40% increase in student engagement with local heritage subjects and earned our school the KHDA "Outstanding" rating for Community Engagement. This achievement exemplifies my ability to translate UAE educational policy into actionable, student-centered practice—a core expectation for any Education Administrator operating within Dubai’s unique context.</w:t>
      </w:r>
    </w:p>
    <w:p>
      <w:pPr>
        <w:pStyle w:val="BodyText"/>
      </w:pPr>
      <w:r>
        <w:t xml:space="preserve">My administrative expertise is deeply rooted in operational excellence tailored to Dubai’s high-stakes environment. I have managed budgets exceeding $5 million annually across facilities, technology infrastructure, and staff development programs. Crucially, I implemented a centralized digital dashboard for real-time student progress tracking that aligns with Dubai’s Smart Learning Initiative. This system enables data-driven interventions for at-risk students while respecting parental privacy protocols mandated by the UAE’s Data Protection Law. Furthermore, I successfully managed accreditation processes for three consecutive years under KHDA's stringent framework, including leading teams through comprehensive audits and developing corrective action plans that addressed 100% of identified gaps—proving my capacity to maintain Dubai’s highest standards of institutional accountability.</w:t>
      </w:r>
    </w:p>
    <w:p>
      <w:pPr>
        <w:pStyle w:val="BodyText"/>
      </w:pPr>
      <w:r>
        <w:t xml:space="preserve">Cultural intelligence is paramount in the United Arab Emirates Dubai. Having lived and worked in the region since 2014, I have immersed myself in Emirati customs, communication styles, and educational values. I understand that respect for local traditions is not a superficial requirement but the bedrock of trust with students, parents, and community leaders. For instance, during Ramadan school programs, I collaborated with our Islamic Studies department to design culturally responsive academic schedules that honored fasting practices while maintaining instructional continuity—a gesture deeply appreciated by families and reinforcing our school’s commitment to Emirati identity. My leadership style emphasizes inclusive dialogue: I regularly host "Open Forum" sessions in Arabic and English with staff, ensuring all voices—particularly those of Emirati educators—are heard and valued in decision-making processes.</w:t>
      </w:r>
    </w:p>
    <w:p>
      <w:pPr>
        <w:pStyle w:val="BodyText"/>
      </w:pPr>
      <w:r>
        <w:t xml:space="preserve">Looking ahead, I am excited to bring my strategic vision to Dubai’s evolving education landscape. The UAE Government’s recent emphasis on STEM innovation, AI integration, and sustainability aligns perfectly with my professional focus. I propose developing a "Dubai Student Innovation Hub" within our school network—funded through partnerships with Dubai Future Foundation and local businesses—to provide hands-on projects in renewable energy and smart city technologies. This initiative would directly support Dubai’s goal of becoming a global knowledge economy leader while teaching students practical applications of UAE Vision 2030. As an Education Administrator, I will champion such forward-thinking programs while ensuring they adhere to the UAE’s ethical and cultural framework.</w:t>
      </w:r>
    </w:p>
    <w:p>
      <w:pPr>
        <w:pStyle w:val="BodyText"/>
      </w:pPr>
      <w:r>
        <w:t xml:space="preserve">What sets me apart is my unwavering commitment to developing future Emirati educational leaders. I mentor female Emirati administrators through a school-based leadership program aligned with the UAE’s Gender Equality Strategy, having guided three colleagues into principalship roles. This reflects my understanding that true educational advancement in the United Arab Emirates Dubai requires investing in local talent—a principle deeply embedded in our national vision for self-sufficiency and excellence.</w:t>
      </w:r>
    </w:p>
    <w:p>
      <w:pPr>
        <w:pStyle w:val="BodyText"/>
      </w:pPr>
      <w:r>
        <w:t xml:space="preserve">I recognize that an Education Administrator in the United Arab Emirates Dubai must be both a guardian of tradition and a catalyst for innovation. My career has been defined by this duality: preserving the rich cultural legacy of our nation while harnessing global best practices to prepare students for an interconnected world. I am confident that my strategic acumen, deep familiarity with Dubai’s educational ecosystem, and passion for advancing UAE’s educational aspirations make me an ideal candidate to serve as a transformative Education Administrator in your esteemed institution.</w:t>
      </w:r>
    </w:p>
    <w:p>
      <w:pPr>
        <w:pStyle w:val="BodyText"/>
      </w:pPr>
      <w:r>
        <w:t xml:space="preserve">As Dubai continues its remarkable journey toward educational leadership across the MENA region, I am eager to contribute not just as an administrator, but as a dedicated partner in shaping the future of Emirati youth. I welcome the opportunity to bring my proven expertise and cultural fluency to your team and help advance the United Arab Emirates Dubai’s legacy of educational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Dubai, UAE</dc:title>
  <dc:creator/>
  <dc:language>en</dc:language>
  <cp:keywords/>
  <dcterms:created xsi:type="dcterms:W3CDTF">2026-07-21T07:38:12Z</dcterms:created>
  <dcterms:modified xsi:type="dcterms:W3CDTF">2026-07-21T07:38:12Z</dcterms:modified>
</cp:coreProperties>
</file>

<file path=docProps/custom.xml><?xml version="1.0" encoding="utf-8"?>
<Properties xmlns="http://schemas.openxmlformats.org/officeDocument/2006/custom-properties" xmlns:vt="http://schemas.openxmlformats.org/officeDocument/2006/docPropsVTypes"/>
</file>