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483c13d5842953e2c18ec0e3d253c292dccfd44"/>
    <w:p>
      <w:pPr>
        <w:pStyle w:val="Heading1"/>
      </w:pPr>
      <w:r>
        <w:t xml:space="preserve">Personal Statement: Pursuing Excellence as an Education Administrator in United Kingdom Manchester</w:t>
      </w:r>
    </w:p>
    <w:p>
      <w:pPr>
        <w:pStyle w:val="FirstParagraph"/>
      </w:pPr>
      <w:r>
        <w:t xml:space="preserve">In the vibrant, dynamic heart of the United Kingdom, where cultural diversity and educational ambition converge, I have dedicated my career to supporting the intricate ecosystem that fuels learning across schools and colleges. My journey towards becoming a professional</w:t>
      </w:r>
      <w:r>
        <w:t xml:space="preserve"> </w:t>
      </w:r>
      <w:r>
        <w:rPr>
          <w:bCs/>
          <w:b/>
        </w:rPr>
        <w:t xml:space="preserve">Education Administrator</w:t>
      </w:r>
      <w:r>
        <w:t xml:space="preserve"> </w:t>
      </w:r>
      <w:r>
        <w:t xml:space="preserve">has been deeply shaped by my commitment to fostering equitable, efficient, and inspiring educational environments – particularly within the unique context of</w:t>
      </w:r>
      <w:r>
        <w:t xml:space="preserve"> </w:t>
      </w:r>
      <w:r>
        <w:rPr>
          <w:bCs/>
          <w:b/>
        </w:rPr>
        <w:t xml:space="preserve">United Kingdom Manchester</w:t>
      </w:r>
      <w:r>
        <w:t xml:space="preserve">. This</w:t>
      </w:r>
      <w:r>
        <w:t xml:space="preserve"> </w:t>
      </w:r>
      <w:r>
        <w:rPr>
          <w:bCs/>
          <w:b/>
        </w:rPr>
        <w:t xml:space="preserve">Personal Statement</w:t>
      </w:r>
      <w:r>
        <w:t xml:space="preserve"> </w:t>
      </w:r>
      <w:r>
        <w:t xml:space="preserve">outlines my qualifications, philosophy, and unwavering dedication to contributing meaningfully to the educational landscape serving Manchester's children, families, and communities.</w:t>
      </w:r>
    </w:p>
    <w:p>
      <w:pPr>
        <w:pStyle w:val="BodyText"/>
      </w:pPr>
      <w:r>
        <w:t xml:space="preserve">I firmly believe that effective administration is the indispensable backbone of any successful educational institution. It is not merely about managing paperwork or processing requests; it is about enabling teachers to focus on their core mission: nurturing young minds. My academic background in Educational Management (MA) and my hands-on experience within Manchester’s school system have instilled in me a profound understanding of this principle. During my placement at a thriving multi-academy trust in Greater Manchester, I witnessed firsthand how streamlined administrative processes directly impact student well-being and teacher morale. For instance, I spearheaded the digital transformation of student attendance tracking systems across three primary schools serving diverse communities like Rusholme and Hulme. This initiative reduced reporting time by 40%, freed up crucial staff hours for pastoral care, and provided real-time data that informed targeted interventions for pupils experiencing barriers to regular attendance – a critical issue in parts of Manchester facing socioeconomic challenges.</w:t>
      </w:r>
    </w:p>
    <w:p>
      <w:pPr>
        <w:pStyle w:val="BodyText"/>
      </w:pPr>
      <w:r>
        <w:t xml:space="preserve">My skill set is meticulously aligned with the demands of the modern</w:t>
      </w:r>
      <w:r>
        <w:t xml:space="preserve"> </w:t>
      </w:r>
      <w:r>
        <w:rPr>
          <w:bCs/>
          <w:b/>
        </w:rPr>
        <w:t xml:space="preserve">Education Administrator</w:t>
      </w:r>
      <w:r>
        <w:t xml:space="preserve"> </w:t>
      </w:r>
      <w:r>
        <w:t xml:space="preserve">role in the United Kingdom. I possess comprehensive expertise in key areas: managing complex budgets within tight Department for Education (DfE) constraints, ensuring rigorous compliance with statutory frameworks like the Equality Act 2010 and Keeping Children Safe in Education (KCSIE), and adeptly navigating the intricacies of Ofsted requirements. I have successfully managed large-scale projects, including the transition to a new centralized student information system (SIS) across a cluster of schools, coordinating seamlessly with IT departments, senior leadership teams, and external vendors to ensure minimal disruption. Furthermore, my proficiency in data analysis allows me to translate complex datasets – from GCSE results and pupil progress metrics to staff retention rates – into actionable insights for strategic planning. In Manchester’s context, where schools often serve highly transient populations including newly arrived refugees and migrant communities, the ability to manage sensitive student records with absolute accuracy and empathy is paramount; I have developed robust protocols for this during my work supporting a school in the city centre with high EAL (English as an Additional Language) student numbers.</w:t>
      </w:r>
    </w:p>
    <w:p>
      <w:pPr>
        <w:pStyle w:val="BodyText"/>
      </w:pPr>
      <w:r>
        <w:t xml:space="preserve">What truly distinguishes my approach is my deep engagement with the specific socio-educational fabric of</w:t>
      </w:r>
      <w:r>
        <w:t xml:space="preserve"> </w:t>
      </w:r>
      <w:r>
        <w:rPr>
          <w:bCs/>
          <w:b/>
        </w:rPr>
        <w:t xml:space="preserve">United Kingdom Manchester</w:t>
      </w:r>
      <w:r>
        <w:t xml:space="preserve">. I am not just an administrator operating within the system; I am a committed community member. Volunteering consistently at local community hubs like the Manchester Learning Partnership and supporting initiatives such as 'Manchester Reads' has given me invaluable insight into the aspirations and challenges faced by families across different neighbourhoods. I understand that administrative decisions – whether regarding resource allocation, communication strategies, or partnership development – must reflect this local reality. For example, I advocated for increased funding for after-school support programmes in a disadvantaged area of Manchester following data analysis revealing significant learning loss during the pandemic months. This advocacy was grounded in direct community feedback gathered through parent forums I facilitated, demonstrating how administrative roles can be powerful catalysts for positive change rooted in local need.</w:t>
      </w:r>
    </w:p>
    <w:p>
      <w:pPr>
        <w:pStyle w:val="BodyText"/>
      </w:pPr>
      <w:r>
        <w:t xml:space="preserve">My professional philosophy centres on collaboration, integrity, and continuous improvement. I believe that a successful Education Administrator must be a skilled communicator, bridging the gap between senior leadership, teaching staff, support teams, external bodies like the Local Authority (Manchester City Council), and parents. I have honed this skill through managing complex stakeholder relationships in high-pressure scenarios – from liaising with Ofsted inspectors to mediating sensitive situations involving families and safeguarding concerns. My approach is always transparent, solution-focused, and underpinned by a strong ethical compass that prioritises the welfare of students above all else. I am acutely aware of the current pressures facing education in England, including workforce shortages and funding volatility; my goal is to proactively identify efficiencies and build resilient systems that support staff retention and student achievement despite these challenges.</w:t>
      </w:r>
    </w:p>
    <w:p>
      <w:pPr>
        <w:pStyle w:val="BodyText"/>
      </w:pPr>
      <w:r>
        <w:t xml:space="preserve">Choosing to apply for an</w:t>
      </w:r>
      <w:r>
        <w:t xml:space="preserve"> </w:t>
      </w:r>
      <w:r>
        <w:rPr>
          <w:bCs/>
          <w:b/>
        </w:rPr>
        <w:t xml:space="preserve">Education Administrator</w:t>
      </w:r>
      <w:r>
        <w:t xml:space="preserve"> </w:t>
      </w:r>
      <w:r>
        <w:t xml:space="preserve">role specifically within Manchester is not a choice I made lightly. It is a conscious commitment to contribute my skills where they are most needed. The city’s ambitious education agenda, including the Greater Manchester Combined Authority’s focus on improving educational outcomes and the strong network of schools and colleges working collaboratively through the Manchester Education Consortium, presents an exciting opportunity to make a tangible difference. I am eager to bring my proactive mindset, technical competence in school management systems (such as SIMS), and deep understanding of Manchester’s unique context to a forward-thinking institution within this vibrant city. I am confident that my blend of practical experience, strategic thinking, and genuine passion for educational equity aligns perfectly with the demands of the role and the aspirations of schools serving Manchester.</w:t>
      </w:r>
    </w:p>
    <w:p>
      <w:pPr>
        <w:pStyle w:val="BodyText"/>
      </w:pPr>
      <w:r>
        <w:t xml:space="preserve">Ultimately, this</w:t>
      </w:r>
      <w:r>
        <w:t xml:space="preserve"> </w:t>
      </w:r>
      <w:r>
        <w:rPr>
          <w:bCs/>
          <w:b/>
        </w:rPr>
        <w:t xml:space="preserve">Personal Statement</w:t>
      </w:r>
      <w:r>
        <w:t xml:space="preserve"> </w:t>
      </w:r>
      <w:r>
        <w:t xml:space="preserve">reflects my profound belief that exceptional administration is not a support function but a driving force for educational excellence. I am ready to bring my dedication, skills, and local insight to serve as an effective</w:t>
      </w:r>
      <w:r>
        <w:t xml:space="preserve"> </w:t>
      </w:r>
      <w:r>
        <w:rPr>
          <w:bCs/>
          <w:b/>
        </w:rPr>
        <w:t xml:space="preserve">Education Administrator</w:t>
      </w:r>
      <w:r>
        <w:t xml:space="preserve">, contributing to the continued success of learning communities across the United Kingdom Manchester. I am excited by the prospect of applying my experience within this dynamic city and helping shape a future where every child in Manchester has access to a well-supported, enriching educational experience.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Kingdom Manchester</dc:title>
  <dc:creator/>
  <dc:language>en</dc:language>
  <cp:keywords/>
  <dcterms:created xsi:type="dcterms:W3CDTF">2025-12-10T00:18:53Z</dcterms:created>
  <dcterms:modified xsi:type="dcterms:W3CDTF">2025-12-10T00:18:53Z</dcterms:modified>
</cp:coreProperties>
</file>

<file path=docProps/custom.xml><?xml version="1.0" encoding="utf-8"?>
<Properties xmlns="http://schemas.openxmlformats.org/officeDocument/2006/custom-properties" xmlns:vt="http://schemas.openxmlformats.org/officeDocument/2006/docPropsVTypes"/>
</file>