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0" w:name="Xa4db0919b6bc86b0d522406e06569f4dc9739b0"/>
    <w:p>
      <w:pPr>
        <w:pStyle w:val="Heading1"/>
      </w:pPr>
      <w:r>
        <w:t xml:space="preserve">Personal Statement: A Commitment to Advancing Electrical Engineering in Chile Santiago</w:t>
      </w:r>
    </w:p>
    <w:p>
      <w:pPr>
        <w:pStyle w:val="FirstParagraph"/>
      </w:pPr>
      <w:r>
        <w:t xml:space="preserve">In the dynamic heart of South America, where the Andes Mountains meet the Pacific Ocean and urban innovation pulses through every street of Santiago, I stand ready to contribute my expertise as a dedicated</w:t>
      </w:r>
      <w:r>
        <w:t xml:space="preserve"> </w:t>
      </w:r>
      <w:r>
        <w:rPr>
          <w:bCs/>
          <w:b/>
        </w:rPr>
        <w:t xml:space="preserve">Electrical Engineer</w:t>
      </w:r>
      <w:r>
        <w:t xml:space="preserve">. This</w:t>
      </w:r>
      <w:r>
        <w:t xml:space="preserve"> </w:t>
      </w:r>
      <w:r>
        <w:rPr>
          <w:iCs/>
          <w:i/>
        </w:rPr>
        <w:t xml:space="preserve">Personal Statement</w:t>
      </w:r>
      <w:r>
        <w:t xml:space="preserve"> </w:t>
      </w:r>
      <w:r>
        <w:t xml:space="preserve">articulates not merely my professional qualifications, but my profound commitment to supporting Chile’s energy transformation and technological advancement from the vibrant city of Santiago. Having closely studied Chile’s unique engineering landscape and its ambitious goals for sustainable development, I am eager to bring my skills in power systems design, renewable integration, and smart grid technologies directly to the forefront of Santiago’s evolving infrastructure.</w:t>
      </w:r>
    </w:p>
    <w:p>
      <w:pPr>
        <w:pStyle w:val="BodyText"/>
      </w:pPr>
      <w:r>
        <w:t xml:space="preserve">My academic foundation includes a Master’s degree in Electrical Engineering from the University of Technology Sydney, where I specialized in renewable energy systems and grid resilience. My thesis focused on optimizing solar-diesel hybrid microgrids for remote communities—work that resonated deeply with Chile’s own challenges. Chile possesses the world's highest solar potential (Atacama Desert), yet faces significant hurdles in integrating this resource into its national grid, particularly as Santiago grapples with rising energy demands and climate pressures. This context inspired me to pursue opportunities where I could directly apply my knowledge to solve real-world problems within</w:t>
      </w:r>
      <w:r>
        <w:t xml:space="preserve"> </w:t>
      </w:r>
      <w:r>
        <w:rPr>
          <w:bCs/>
          <w:b/>
        </w:rPr>
        <w:t xml:space="preserve">Chile Santiago</w:t>
      </w:r>
      <w:r>
        <w:t xml:space="preserve">. I am not merely seeking a job; I am seeking a mission to advance Chile’s energy sovereignty through engineering excellence.</w:t>
      </w:r>
    </w:p>
    <w:p>
      <w:pPr>
        <w:pStyle w:val="BodyText"/>
      </w:pPr>
      <w:r>
        <w:t xml:space="preserve">Professionally, I have honed my skills across diverse projects that align with Santiago’s strategic priorities. At Siemens Energy in Germany, I contributed to the development of advanced distribution management systems (DMS) for urban networks—directly applicable to Santiago’s efforts to modernize its aging infrastructure and enhance grid stability. My work involved designing fault detection algorithms that reduced outage durations by 35%, a metric critical for Santiago’s densely populated districts like Las Condes and Providencia, where uninterrupted power is essential for both business continuity and quality of life. More recently, I collaborated on a feasibility study for Chilean solar parks in the Coquimbo region, analyzing transmission constraints that impact Santiago’s energy import dependencies. This experience taught me the importance of understanding Chile’s specific regulatory frameworks (such as the National Energy Commission's 2030 renewable targets) and geographic realities—a prerequisite for any</w:t>
      </w:r>
      <w:r>
        <w:t xml:space="preserve"> </w:t>
      </w:r>
      <w:r>
        <w:rPr>
          <w:bCs/>
          <w:b/>
        </w:rPr>
        <w:t xml:space="preserve">Electrical Engineer</w:t>
      </w:r>
      <w:r>
        <w:t xml:space="preserve"> </w:t>
      </w:r>
      <w:r>
        <w:t xml:space="preserve">operating in this market.</w:t>
      </w:r>
    </w:p>
    <w:p>
      <w:pPr>
        <w:pStyle w:val="BodyText"/>
      </w:pPr>
      <w:r>
        <w:t xml:space="preserve">Santiago, as Chile’s economic engine and political hub, demands an engineer who can bridge technical precision with cultural agility. My fluency in Spanish (DELE C1), coupled with two years of immersive volunteer work supporting community energy projects in the Valparaíso region, has equipped me to engage authentically with local stakeholders. I understand that effective engineering in</w:t>
      </w:r>
      <w:r>
        <w:t xml:space="preserve"> </w:t>
      </w:r>
      <w:r>
        <w:rPr>
          <w:bCs/>
          <w:b/>
        </w:rPr>
        <w:t xml:space="preserve">Chile Santiago</w:t>
      </w:r>
      <w:r>
        <w:t xml:space="preserve"> </w:t>
      </w:r>
      <w:r>
        <w:t xml:space="preserve">requires more than circuit diagrams; it necessitates respect for Chilean business practices, an appreciation for *sobremesa* (the extended post-meal conversation where trust is built), and the patience to navigate collaborative decision-making processes. I have witnessed how projects succeed not just on technical merit, but on the relationships forged within Santiago’s engineering communities. My ability to communicate complex systems in accessible terms—whether explaining smart meter rollouts to municipal officials or training technicians on new software—ensures that my work translates into tangible community benefits.</w:t>
      </w:r>
    </w:p>
    <w:p>
      <w:pPr>
        <w:pStyle w:val="BodyText"/>
      </w:pPr>
      <w:r>
        <w:t xml:space="preserve">What excites me most about contributing to Santiago is its role as a laboratory for Latin America’s energy future. The city’s recent investment in the “Santiago Green Energy” initiative, targeting 100% renewable electricity for municipal operations by 2030, mirrors my professional ethos. I am eager to support such efforts through my expertise in grid automation and demand-response systems—technologies that can help Santiago balance its peak loads during summer heatwaves while maximizing local solar generation. Furthermore, as Chile accelerates its electrification of public transport (including the upcoming metro Line 5), I am keen to apply my experience in traction power systems to ensure these projects are efficient, sustainable, and resilient against climate volatility. Santiago’s urban challenges—rapid population growth, seismic risks, and air quality concerns—demand electrical solutions that are not only cutting-edge but also deeply embedded in the city’s social fabric.</w:t>
      </w:r>
    </w:p>
    <w:p>
      <w:pPr>
        <w:pStyle w:val="BodyText"/>
      </w:pPr>
      <w:r>
        <w:t xml:space="preserve">Beyond technical execution, I bring a proactive mindset to innovation. At a recent Chilean Engineering Association symposium (virtually attended), I engaged with researchers from Universidad de Chile on AI-driven predictive maintenance for transformers—a topic critical as Santiago expands its power network. I also participated in workshops organized by the Ministry of Energy on inclusive energy access, reinforcing my belief that engineering must serve all citizens. This holistic perspective aligns perfectly with Chile’s national ethos of *desarrollo inclusivo* (inclusive development), a principle I intend to embody through every project I undertake in Santiago.</w:t>
      </w:r>
    </w:p>
    <w:p>
      <w:pPr>
        <w:pStyle w:val="BodyText"/>
      </w:pPr>
      <w:r>
        <w:t xml:space="preserve">My journey as an</w:t>
      </w:r>
      <w:r>
        <w:t xml:space="preserve"> </w:t>
      </w:r>
      <w:r>
        <w:rPr>
          <w:bCs/>
          <w:b/>
        </w:rPr>
        <w:t xml:space="preserve">Electrical Engineer</w:t>
      </w:r>
      <w:r>
        <w:t xml:space="preserve"> </w:t>
      </w:r>
      <w:r>
        <w:t xml:space="preserve">has been driven by a single conviction: technology should empower communities, not complicate them. Chile Santiago represents the ideal stage for this mission—a city where infrastructure innovation can directly improve lives, from a family in Ñuñoa accessing reliable solar power to businesses in the financial district leveraging smart grids for sustainability. I am prepared to immerse myself fully into Santiago’s professional ecosystem, learning its nuances while contributing my skills to its next chapter. This</w:t>
      </w:r>
      <w:r>
        <w:t xml:space="preserve"> </w:t>
      </w:r>
      <w:r>
        <w:rPr>
          <w:iCs/>
          <w:i/>
        </w:rPr>
        <w:t xml:space="preserve">Personal Statement</w:t>
      </w:r>
      <w:r>
        <w:t xml:space="preserve"> </w:t>
      </w:r>
      <w:r>
        <w:t xml:space="preserve">is not an endpoint but a promise: I will bring meticulous technical rigor, cultural respect, and unwavering dedication to the electrical engineering challenges defining Chile Santiago today and tomorrow.</w:t>
      </w:r>
    </w:p>
    <w:p>
      <w:pPr>
        <w:pStyle w:val="BodyText"/>
      </w:pPr>
      <w:r>
        <w:t xml:space="preserve">I do not merely seek to work in Chile Santiago; I am committed to growing with it. The energy transition is happening now, and I am ready to engineer its success—side by side with Chile’s brightest minds, in the city that embodies both the past and future of South American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Chile Santiago</dc:title>
  <dc:creator/>
  <dc:language>en</dc:language>
  <cp:keywords/>
  <dcterms:created xsi:type="dcterms:W3CDTF">2026-07-13T14:45:35Z</dcterms:created>
  <dcterms:modified xsi:type="dcterms:W3CDTF">2026-07-13T14:45:35Z</dcterms:modified>
</cp:coreProperties>
</file>

<file path=docProps/custom.xml><?xml version="1.0" encoding="utf-8"?>
<Properties xmlns="http://schemas.openxmlformats.org/officeDocument/2006/custom-properties" xmlns:vt="http://schemas.openxmlformats.org/officeDocument/2006/docPropsVTypes"/>
</file>