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88e00d9352752e80e3c41b4959bbdc1390cd4cc"/>
    <w:p>
      <w:pPr>
        <w:pStyle w:val="Heading1"/>
      </w:pPr>
      <w:r>
        <w:t xml:space="preserve">Personal Statement: A Dedicated Electrical Engineer Committed to Powering Colombia's Future in Medellín</w:t>
      </w:r>
    </w:p>
    <w:p>
      <w:pPr>
        <w:pStyle w:val="FirstParagraph"/>
      </w:pPr>
      <w:r>
        <w:t xml:space="preserve">From the vibrant energy of Medellín's street markets to the serene peaks of Cerro Nutibara, I have always been captivated by Colombia's spirit of resilience and innovation. It is this profound connection to</w:t>
      </w:r>
      <w:r>
        <w:t xml:space="preserve"> </w:t>
      </w:r>
      <w:r>
        <w:rPr>
          <w:bCs/>
          <w:b/>
        </w:rPr>
        <w:t xml:space="preserve">Colombia Medellín</w:t>
      </w:r>
      <w:r>
        <w:t xml:space="preserve"> </w:t>
      </w:r>
      <w:r>
        <w:t xml:space="preserve">that fuels my unwavering commitment as an</w:t>
      </w:r>
      <w:r>
        <w:t xml:space="preserve"> </w:t>
      </w:r>
      <w:r>
        <w:rPr>
          <w:bCs/>
          <w:b/>
        </w:rPr>
        <w:t xml:space="preserve">Electrical Engineer</w:t>
      </w:r>
      <w:r>
        <w:t xml:space="preserve">, driving me to contribute meaningfully to the city’s sustainable development and technological advancement. My professional journey is not merely about circuits and currents; it is a dedication to building a brighter, more equitable future for Colombia's most dynamic urban heartland.</w:t>
      </w:r>
    </w:p>
    <w:p>
      <w:pPr>
        <w:pStyle w:val="BodyText"/>
      </w:pPr>
      <w:r>
        <w:t xml:space="preserve">My fascination with electrical engineering began during childhood in the Andean foothills near Medellín, where I witnessed firsthand how unreliable power disrupted education and healthcare in rural communities. This ignited a resolve to become an</w:t>
      </w:r>
      <w:r>
        <w:t xml:space="preserve"> </w:t>
      </w:r>
      <w:r>
        <w:rPr>
          <w:bCs/>
          <w:b/>
        </w:rPr>
        <w:t xml:space="preserve">Electrical Engineer</w:t>
      </w:r>
      <w:r>
        <w:t xml:space="preserve"> </w:t>
      </w:r>
      <w:r>
        <w:t xml:space="preserve">who bridges technical excellence with social impact. After earning my B.S. in Electrical Engineering from Universidad Nacional de Colombia, I immersed myself in the challenges unique to our nation’s energy landscape. My academic focus centered on renewable integration and grid modernization—critical priorities for a city like Medellín, which has pioneered initiatives such as the Metrocable (a gondola transit system powered by renewable energy) and ambitious urban sustainability plans. I understood that true progress in</w:t>
      </w:r>
      <w:r>
        <w:t xml:space="preserve"> </w:t>
      </w:r>
      <w:r>
        <w:rPr>
          <w:bCs/>
          <w:b/>
        </w:rPr>
        <w:t xml:space="preserve">Colombia Medellín</w:t>
      </w:r>
      <w:r>
        <w:t xml:space="preserve"> </w:t>
      </w:r>
      <w:r>
        <w:t xml:space="preserve">demands engineers who grasp both technical complexity and cultural context.</w:t>
      </w:r>
    </w:p>
    <w:p>
      <w:pPr>
        <w:pStyle w:val="BodyText"/>
      </w:pPr>
      <w:r>
        <w:t xml:space="preserve">My professional experience solidified this vision. As a junior engineer at EPM (Empresas Públicas de Medellín), I contributed to the "Medellín Energía 2030" project, optimizing distribution networks in underserved neighborhoods like Comuna 13. Here, I learned that engineering solutions must prioritize community needs over mere technical efficiency. For instance, when designing solar microgrids for a public health center in El Poblado’s periphery, I collaborated with local leaders to ensure the system met actual usage patterns—powering medical refrigeration during peak hours while incorporating low-cost maintenance training for community technicians. This project underscored a core principle: as an</w:t>
      </w:r>
      <w:r>
        <w:t xml:space="preserve"> </w:t>
      </w:r>
      <w:r>
        <w:rPr>
          <w:bCs/>
          <w:b/>
        </w:rPr>
        <w:t xml:space="preserve">Electrical Engineer</w:t>
      </w:r>
      <w:r>
        <w:t xml:space="preserve">, my role extends beyond installation to empowerment. It is why I actively participated in EPM’s "Ingeniería para Todos" outreach, teaching energy efficiency workshops at Medellín public schools—a direct investment in Colombia’s future engineers.</w:t>
      </w:r>
    </w:p>
    <w:p>
      <w:pPr>
        <w:pStyle w:val="BodyText"/>
      </w:pPr>
      <w:r>
        <w:t xml:space="preserve">Technical mastery remains the foundation of my work. I possess advanced expertise in power systems analysis (using ETAP and PSCAD), renewable energy integration (photovoltaic and wind), and smart grid technologies—skills directly applicable to Colombia’s regulatory landscape. I understand the nuances of Law 1715/2014, which mandates 20% renewable energy by 2030, and the need for resilient infrastructure in Medellín's mountainous geography. Recently, I led a feasibility study for a hybrid wind-solar plant on Medellín’s outskirts, addressing grid stability concerns unique to Colombia’s isolated regions. My approach combines international best practices with local pragmatism—such as adapting European smart meter protocols to fit Colombian household load patterns in lower-income zones. This balance of global knowledge and hyper-local insight is what makes me uniquely equipped for</w:t>
      </w:r>
      <w:r>
        <w:t xml:space="preserve"> </w:t>
      </w:r>
      <w:r>
        <w:rPr>
          <w:bCs/>
          <w:b/>
        </w:rPr>
        <w:t xml:space="preserve">Colombia Medellín</w:t>
      </w:r>
      <w:r>
        <w:t xml:space="preserve">.</w:t>
      </w:r>
    </w:p>
    <w:p>
      <w:pPr>
        <w:pStyle w:val="BodyText"/>
      </w:pPr>
      <w:r>
        <w:t xml:space="preserve">What sets me apart is my commitment to engineering as a catalyst for social transformation. In 2022, I co-founded "Circuitos de Esperanza," a volunteer initiative pairing engineering students with community organizations in Medellín to provide free energy audits and solar lighting for informal settlements. One project electrified 50 homes in the barrio of San Javier, enabling children to study after dark and reducing reliance on hazardous kerosene lamps. This work embodies my belief that</w:t>
      </w:r>
      <w:r>
        <w:t xml:space="preserve"> </w:t>
      </w:r>
      <w:r>
        <w:rPr>
          <w:bCs/>
          <w:b/>
        </w:rPr>
        <w:t xml:space="preserve">Electrical Engineer</w:t>
      </w:r>
      <w:r>
        <w:t xml:space="preserve"> </w:t>
      </w:r>
      <w:r>
        <w:t xml:space="preserve">is not just a profession but a civic duty—especially in Colombia, where energy access is intrinsically linked to opportunity. Medellín’s journey from "the world’s most dangerous city" to "City of Eternal Spring" proves that innovation can heal communities; I am determined to be part of that legacy.</w:t>
      </w:r>
    </w:p>
    <w:p>
      <w:pPr>
        <w:pStyle w:val="BodyText"/>
      </w:pPr>
      <w:r>
        <w:t xml:space="preserve">My long-term vision aligns with Colombia's national energy strategy and Medellín’s urban renaissance. I aspire to lead projects that advance the city’s goal of carbon neutrality by 2040, such as developing AI-driven load forecasting for EPM or integrating electric vehicle charging infrastructure into public transit corridors. I am equally passionate about mentoring young engineers from Colombia’s marginalized communities—a critical need given that only 15% of electrical engineers in the country come from non-urban backgrounds. In Medellín, where innovation thrives at the intersection of art and technology (see: La Candelaria’s digital art installations powered by solar), I see a blueprint for how engineering can elevate culture while solving infrastructure gaps.</w:t>
      </w:r>
    </w:p>
    <w:p>
      <w:pPr>
        <w:pStyle w:val="BodyText"/>
      </w:pPr>
      <w:r>
        <w:t xml:space="preserve">Ultimately, this</w:t>
      </w:r>
      <w:r>
        <w:t xml:space="preserve"> </w:t>
      </w:r>
      <w:r>
        <w:rPr>
          <w:bCs/>
          <w:b/>
        </w:rPr>
        <w:t xml:space="preserve">Personal Statement</w:t>
      </w:r>
      <w:r>
        <w:t xml:space="preserve"> </w:t>
      </w:r>
      <w:r>
        <w:t xml:space="preserve">reflects my profound commitment to serving</w:t>
      </w:r>
      <w:r>
        <w:t xml:space="preserve"> </w:t>
      </w:r>
      <w:r>
        <w:rPr>
          <w:bCs/>
          <w:b/>
        </w:rPr>
        <w:t xml:space="preserve">Colombia Medellín</w:t>
      </w:r>
      <w:r>
        <w:t xml:space="preserve">. I do not seek merely a job as an</w:t>
      </w:r>
      <w:r>
        <w:t xml:space="preserve"> </w:t>
      </w:r>
      <w:r>
        <w:rPr>
          <w:bCs/>
          <w:b/>
        </w:rPr>
        <w:t xml:space="preserve">Electrical Engineer</w:t>
      </w:r>
      <w:r>
        <w:t xml:space="preserve">; I seek to partner with organizations like EPM, Celsia, or municipal innovators who view engineering as the thread weaving together technological advancement and human dignity. My technical skills are honed, my values are rooted in Colombia’s spirit of *convivencia* (coexistence), and my passion is fueled by Medellín’s relentless pursuit of progress. I am ready to bring my expertise to your team—because in a city that transformed itself through collaboration, an</w:t>
      </w:r>
      <w:r>
        <w:t xml:space="preserve"> </w:t>
      </w:r>
      <w:r>
        <w:rPr>
          <w:bCs/>
          <w:b/>
        </w:rPr>
        <w:t xml:space="preserve">Electrical Engineer</w:t>
      </w:r>
      <w:r>
        <w:t xml:space="preserve"> </w:t>
      </w:r>
      <w:r>
        <w:t xml:space="preserve">does not just design circuits; they build the future, one community at a time.</w:t>
      </w:r>
    </w:p>
    <w:p>
      <w:pPr>
        <w:pStyle w:val="BodyText"/>
      </w:pPr>
      <w:r>
        <w:t xml:space="preserve">I eagerly anticipate contributing to Medellín’s next chapter as a dedicated</w:t>
      </w:r>
      <w:r>
        <w:t xml:space="preserve"> </w:t>
      </w:r>
      <w:r>
        <w:rPr>
          <w:bCs/>
          <w:b/>
        </w:rPr>
        <w:t xml:space="preserve">Electrical Engineer</w:t>
      </w:r>
      <w:r>
        <w:t xml:space="preserve">, where every watt of power generated carries the promise of brighter tomorrows for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Colombia Medellín</dc:title>
  <dc:creator/>
  <dc:language>en</dc:language>
  <cp:keywords/>
  <dcterms:created xsi:type="dcterms:W3CDTF">2025-12-08T10:20:16Z</dcterms:created>
  <dcterms:modified xsi:type="dcterms:W3CDTF">2025-12-08T10:20:16Z</dcterms:modified>
</cp:coreProperties>
</file>

<file path=docProps/custom.xml><?xml version="1.0" encoding="utf-8"?>
<Properties xmlns="http://schemas.openxmlformats.org/officeDocument/2006/custom-properties" xmlns:vt="http://schemas.openxmlformats.org/officeDocument/2006/docPropsVTypes"/>
</file>