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France</w:t>
      </w:r>
      <w:r>
        <w:t xml:space="preserve"> </w:t>
      </w:r>
      <w:r>
        <w:t xml:space="preserve">Lyon</w:t>
      </w:r>
    </w:p>
    <w:bookmarkStart w:id="20" w:name="X04a18b2207c79f90a2f248ac49082b3911daab1"/>
    <w:p>
      <w:pPr>
        <w:pStyle w:val="Heading1"/>
      </w:pPr>
      <w:r>
        <w:t xml:space="preserve">Personal Statement for Electrical Engineering Program in France Lyon</w:t>
      </w:r>
    </w:p>
    <w:p>
      <w:pPr>
        <w:pStyle w:val="FirstParagraph"/>
      </w:pPr>
      <w:r>
        <w:t xml:space="preserve">From the moment I first connected a circuit board during my high school physics lab, I knew electrical engineering was more than a profession—it was a calling. Today, as I stand at the threshold of advancing my career in this dynamic field, my ambition is unshakeable: to become an innovative Electrical Engineer who contributes meaningfully to sustainable energy systems and smart infrastructure in Europe. This Personal Statement outlines my academic journey, professional vision, and profound motivation for pursuing advanced studies in France Lyon—a city that embodies the perfect convergence of engineering excellence, industrial heritage, and forward-thinking urban innovation.</w:t>
      </w:r>
    </w:p>
    <w:p>
      <w:pPr>
        <w:pStyle w:val="BodyText"/>
      </w:pPr>
      <w:r>
        <w:t xml:space="preserve">My undergraduate studies at [Your University] solidified my technical foundation through rigorous coursework in power systems, signal processing, and embedded electronics. I immersed myself in hands-on projects like designing a solar-powered microgrid for rural communities—a venture that won our university’s Green Tech Innovation Award. However, it was the limitations of my curriculum in addressing real-world scalability challenges that ignited my desire to study abroad. France Lyon emerged as the ideal destination because of its unparalleled ecosystem for electrical engineering education and industry collaboration. The city isn’t merely a location; it’s a living laboratory where theoretical knowledge transforms into tangible solutions for tomorrow’s cities.</w:t>
      </w:r>
    </w:p>
    <w:p>
      <w:pPr>
        <w:pStyle w:val="BodyText"/>
      </w:pPr>
      <w:r>
        <w:t xml:space="preserve">Lyon’s significance as an industrial and technological hub cannot be overstated. Home to institutions like École Centrale de Lyon, INSA Lyon, and the Institute of Electronics, Microelectronics and Nanotechnology (IEMN), the region hosts cutting-edge research centers focused on energy transition—precisely where I aim to contribute. I am particularly drawn to Prof. [Name]’s work on AI-driven grid optimization at École Centrale de Lyon, which directly aligns with my master’s thesis proposal: "Decentralized Renewable Energy Management for Urban Microgrids." This project addresses a critical challenge in France’s national energy strategy (France 2030), and I am eager to leverage Lyon’s industry partnerships—such as those with Schneider Electric and Alstom—to test prototypes in real urban environments. The city’s commitment to becoming carbon-neutral by 2050 creates an urgent, fertile ground for engineers like me to develop solutions that scale.</w:t>
      </w:r>
    </w:p>
    <w:p>
      <w:pPr>
        <w:pStyle w:val="BodyText"/>
      </w:pPr>
      <w:r>
        <w:t xml:space="preserve">My professional experiences further cemented my resolve to work in France Lyon. Last summer, I interned at a renewable energy startup in Berlin, where I optimized battery management systems for electric vehicle fleets. While valuable, I realized that European engineering culture—emphasizing sustainability as a non-negotiable core value—was absent from my initial exposure. In Lyon, I would not only learn from leading academics but also immerse myself in a community where "green engineering" is woven into the fabric of urban planning. The city’s historic preservation alongside futuristic projects (like the Confluence district’s smart-city infrastructure) demonstrates how electrical engineering can harmonize heritage with innovation—a philosophy that resonates deeply with my own approach.</w:t>
      </w:r>
    </w:p>
    <w:p>
      <w:pPr>
        <w:pStyle w:val="BodyText"/>
      </w:pPr>
      <w:r>
        <w:t xml:space="preserve">What excites me most about France Lyon is its unique blend of academic rigor and industry integration. Unlike programs where theory remains abstract, Lyon’s curriculum demands collaboration with local enterprises through mandatory internships and capstone projects. For instance, the "Lyon Smart City Lab" initiative partners students with municipal authorities to deploy IoT sensors across public infrastructure—exactly the type of experience I seek to bridge my technical skills with societal impact. I am also inspired by Lyon’s historical role as a center for electrical innovation dating back to the 19th century (notably, the world’s first electric street lighting in 1878). This legacy fuels my aspiration to contribute to Lyon’s next chapter as an engineering pioneer.</w:t>
      </w:r>
    </w:p>
    <w:p>
      <w:pPr>
        <w:pStyle w:val="BodyText"/>
      </w:pPr>
      <w:r>
        <w:t xml:space="preserve">My long-term vision extends beyond technical mastery. I aim to co-found an enterprise that develops affordable AI-powered energy solutions for European municipalities—starting with Lyon’s underserved neighborhoods. The city’s strong startup ecosystem, supported by incubators like the Lyon Innovation Center, provides the perfect launchpad. Moreover, France’s robust engineering accreditation system (via CTI) ensures that my qualifications will be recognized globally—a critical asset as I plan to collaborate with international teams on cross-border energy projects under the European Green Deal framework.</w:t>
      </w:r>
    </w:p>
    <w:p>
      <w:pPr>
        <w:pStyle w:val="BodyText"/>
      </w:pPr>
      <w:r>
        <w:t xml:space="preserve">Cultural immersion is equally vital to my growth. As a lifelong learner of French language and culture, I’ve studied Lyon’s history as a trade hub through local literature and visited the Musée des Confluences—where science and society intersect in ways that mirror my engineering ethos. I understand that true innovation requires empathy for the communities we serve. In Lyon, I will not only refine my technical abilities but also cultivate cross-cultural collaboration skills essential for leading multinational projects in Europe’s diverse engineering landscape.</w:t>
      </w:r>
    </w:p>
    <w:p>
      <w:pPr>
        <w:pStyle w:val="BodyText"/>
      </w:pPr>
      <w:r>
        <w:t xml:space="preserve">Finally, this Personal Statement is more than an application; it’s a declaration of intent. France Lyon represents the nexus where my academic passion meets global challenge—where I can learn from pioneers while contributing to solutions that will power cities for generations. My background, driven by purpose and praxis, aligns precisely with the mission of Lyon’s engineering institutions. I am ready to bring my dedication to sustainable design, hands-on problem-solving, and collaborative spirit to your campus and industry networks. Together with Lyon’s vibrant community of innovators, I will help engineer a future where technology serves both people and planet.</w:t>
      </w:r>
    </w:p>
    <w:p>
      <w:pPr>
        <w:pStyle w:val="BodyText"/>
      </w:pPr>
      <w:r>
        <w:t xml:space="preserve">With profound respect for the legacy of engineering excellence in France Lyon, I eagerly anticipate contributing to its next wave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France Lyon</dc:title>
  <dc:creator/>
  <dc:language>en</dc:language>
  <cp:keywords/>
  <dcterms:created xsi:type="dcterms:W3CDTF">2025-12-10T02:39:14Z</dcterms:created>
  <dcterms:modified xsi:type="dcterms:W3CDTF">2025-12-10T02:39:14Z</dcterms:modified>
</cp:coreProperties>
</file>

<file path=docProps/custom.xml><?xml version="1.0" encoding="utf-8"?>
<Properties xmlns="http://schemas.openxmlformats.org/officeDocument/2006/custom-properties" xmlns:vt="http://schemas.openxmlformats.org/officeDocument/2006/docPropsVTypes"/>
</file>