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Nigeria</w:t>
      </w:r>
      <w:r>
        <w:t xml:space="preserve"> </w:t>
      </w:r>
      <w:r>
        <w:t xml:space="preserve">Abuja</w:t>
      </w:r>
    </w:p>
    <w:bookmarkStart w:id="25" w:name="X9744104e155a4c2eb88e4a390838280e23669cd"/>
    <w:p>
      <w:pPr>
        <w:pStyle w:val="Heading1"/>
      </w:pPr>
      <w:r>
        <w:t xml:space="preserve">Personal Statement: Dedicated Electrical Engineer Committed to Advancing Power Solutions in Nigeria Abuja</w:t>
      </w:r>
    </w:p>
    <w:p>
      <w:pPr>
        <w:pStyle w:val="FirstParagraph"/>
      </w:pPr>
      <w:r>
        <w:t xml:space="preserve">As a passionate and highly skilled Electrical Engineer with a profound commitment to sustainable infrastructure development, I submit this personal statement to express my enthusiastic application for electrical engineering roles within Nigeria's dynamic capital city, Abuja. My career trajectory has been meticulously aligned with addressing the critical energy challenges facing Nigeria—particularly in Abuja, where rapid urbanization demands intelligent power systems integration. This Personal Statement articulates my academic foundation, professional experience, and unwavering dedication to contributing to Nigeria's electrical engineering landscape through innovation and community-focused solutions.</w:t>
      </w:r>
    </w:p>
    <w:bookmarkStart w:id="20" w:name="X9683c604fdb9a1b6c369fa363abfd9e60a5e6ff"/>
    <w:p>
      <w:pPr>
        <w:pStyle w:val="Heading2"/>
      </w:pPr>
      <w:r>
        <w:t xml:space="preserve">Academic Foundation: Bridging Theory with Nigerian Context</w:t>
      </w:r>
    </w:p>
    <w:p>
      <w:pPr>
        <w:pStyle w:val="FirstParagraph"/>
      </w:pPr>
      <w:r>
        <w:t xml:space="preserve">I earned my Bachelor of Science in Electrical Engineering from the University of Abuja, Nigeria—a strategic choice that immersed me in the nation’s specific power grid realities from day one. My coursework included specialized modules on 'Power System Analysis for Developing Economies' and 'Renewable Energy Integration,' where I analyzed case studies of Abuja's 33kV distribution network failures. My final-year project, 'Optimizing Solar Microgrids for Urban Slums in Nigeria,' directly addressed Abuja’s energy poverty challenges. Using MATLAB simulations, I designed a hybrid system that reduced blackout durations by 42% in hypothetical Abubakar Tafawa Balewa University campus scenarios—proving my ability to apply global engineering principles to Nigeria's unique socio-technical environment. This academic rigor was further strengthened through industrial training at the Abuja Electricity Distribution Company (AEDC), where I observed firsthand the complexities of load management during peak demand periods in Nigeria's capital.</w:t>
      </w:r>
    </w:p>
    <w:bookmarkEnd w:id="20"/>
    <w:bookmarkStart w:id="21" w:name="X3e9b43da00bbf9b26a930f6c047cd7db86f1246"/>
    <w:p>
      <w:pPr>
        <w:pStyle w:val="Heading2"/>
      </w:pPr>
      <w:r>
        <w:t xml:space="preserve">Professional Experience: Delivering Impact in Abuja's Energy Sector</w:t>
      </w:r>
    </w:p>
    <w:p>
      <w:pPr>
        <w:pStyle w:val="FirstParagraph"/>
      </w:pPr>
      <w:r>
        <w:t xml:space="preserve">My professional journey began as a Junior Electrical Engineer at PowerGen Solutions Limited, Abuja, where I contributed to the $15M grid modernization project for the Central Business District. I developed protective relay coordination plans for 63kV substations that minimized outage cascades—a critical capability given Nigeria's recurrent power instability. Notably, I spearheaded a team that deployed smart metering systems across 200 residential blocks in Garki, achieving a 28% reduction in technical losses within six months. This project required navigating Abuja’s regulatory landscape, including collaboration with the Nigerian Electricity Regulatory Commission (NERC) and the Federal Ministry of Power. My work directly supported Nigeria's National Integrated Power Policy objectives for urban centers.</w:t>
      </w:r>
    </w:p>
    <w:p>
      <w:pPr>
        <w:pStyle w:val="BodyText"/>
      </w:pPr>
      <w:r>
        <w:t xml:space="preserve">Subsequently, I joined the Abuja Metropolitan Area Transport Authority (AMATA) as a Senior Electrical Systems Engineer. Here, I designed electrical infrastructure for the new light rail system, ensuring compliance with international standards while optimizing costs for Nigerian budget constraints. My solution incorporated regenerative braking systems and solar-powered signaling—reducing operational energy costs by 35%. This experience taught me to balance technical excellence with Nigeria's economic realities: a skill essential for sustainable engineering in Abuja where funding limitations often necessitate creative problem-solving.</w:t>
      </w:r>
    </w:p>
    <w:bookmarkEnd w:id="21"/>
    <w:bookmarkStart w:id="22" w:name="X1d7c559479f958b03799b05be91869195979667"/>
    <w:p>
      <w:pPr>
        <w:pStyle w:val="Heading2"/>
      </w:pPr>
      <w:r>
        <w:t xml:space="preserve">Why Nigeria Abuja? A Strategic Commitment to Local Transformation</w:t>
      </w:r>
    </w:p>
    <w:p>
      <w:pPr>
        <w:pStyle w:val="FirstParagraph"/>
      </w:pPr>
      <w:r>
        <w:t xml:space="preserve">Nigeria Abuja is not merely my workplace—it is the epicenter of my professional mission. As the nation’s political and administrative hub, Abuja represents both Nigeria's ambitions and its most pressing energy challenges: 37% of residents face daily power outages (NBS 2023), and demand grows at 6.2% annually. I am uniquely motivated to serve here because my family has lived in Abuja for three generations—I understand the cultural nuances that make engineering solutions stick. When designing systems, I prioritize community engagement: during a recent transformer upgrade in Wuse District, I conducted workshops with residents to address safety concerns about overhead lines—resulting in 100% community acceptance versus the typical 65% industry average.</w:t>
      </w:r>
    </w:p>
    <w:bookmarkEnd w:id="22"/>
    <w:bookmarkStart w:id="23" w:name="Xd2f0d5bcb5b177d238b27209d550c8f1b371876"/>
    <w:p>
      <w:pPr>
        <w:pStyle w:val="Heading2"/>
      </w:pPr>
      <w:r>
        <w:t xml:space="preserve">Future Vision: Engineering Abuja’s Sustainable Energy Future</w:t>
      </w:r>
    </w:p>
    <w:p>
      <w:pPr>
        <w:pStyle w:val="FirstParagraph"/>
      </w:pPr>
      <w:r>
        <w:t xml:space="preserve">My long-term vision aligns precisely with Nigeria's power sector transformation. I aim to establish a local engineering consultancy focused on decentralized renewable energy systems for Abuja’s underserved communities. Leveraging my expertise in photovoltaic integration and battery storage, I will develop cost-effective solutions that complement Nigeria’s ongoing grid expansion—such as solar-powered street lighting networks using AI-driven load forecasting to prevent overloads during peak hours. Crucially, I plan to partner with institutions like the Abuja Metropolitan Development Authority (AMDA) and the University of Abuja to create an apprenticeship program training 50+ local technicians annually. This addresses Nigeria’s critical shortage of skilled electrical engineers while ensuring knowledge stays within communities.</w:t>
      </w:r>
    </w:p>
    <w:p>
      <w:pPr>
        <w:pStyle w:val="BodyText"/>
      </w:pPr>
      <w:r>
        <w:t xml:space="preserve">Moreover, I am deeply invested in advancing Nigeria's industrialization through smart grid technology. My research on demand-response systems for Abuja’s manufacturing zones (currently a blind spot in national policy) positions me to advocate for NERC to adopt adaptive pricing models. In Nigeria, where 68% of industrial output is lost due to power instability (World Bank), this could unlock billions in economic value—directly supporting President Bola Tinubu’s 'Nigeria Energy Transition Plan'.</w:t>
      </w:r>
    </w:p>
    <w:bookmarkEnd w:id="23"/>
    <w:bookmarkStart w:id="24" w:name="X08b847884ec427699154b8b3468361c0d169f99"/>
    <w:p>
      <w:pPr>
        <w:pStyle w:val="Heading2"/>
      </w:pPr>
      <w:r>
        <w:t xml:space="preserve">Conclusion: A Promise for Abuja and Nigeria</w:t>
      </w:r>
    </w:p>
    <w:p>
      <w:pPr>
        <w:pStyle w:val="FirstParagraph"/>
      </w:pPr>
      <w:r>
        <w:t xml:space="preserve">This Personal Statement reflects my lived commitment to Nigeria's engineering progress. As an Electrical Engineer who has navigated Abuja's complex energy terrain—from campus projects to citywide infrastructure—I bring not just technical skills, but cultural fluency and a proven ability to deliver results within Nigerian constraints. I do not merely seek employment; I seek partnership in building an Abuja where reliable electricity powers innovation, economic growth, and improved quality of life for all residents. My career has been defined by solving problems that matter to Nigeria—and Abuja is where those solutions will have the most transformative impact. I am ready to contribute my expertise immediately to organizations driving Nigeria's energy revolution.</w:t>
      </w:r>
    </w:p>
    <w:p>
      <w:pPr>
        <w:pStyle w:val="BodyText"/>
      </w:pPr>
      <w:r>
        <w:t xml:space="preserve">With profound respect for Nigeria's potential and unwavering dedication to Abuja’s progress, I eagerly anticipate contributing to your team's mission of powering a brighter future for all Nigerians.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Nigeria Abuja</dc:title>
  <dc:creator/>
  <dc:language>en</dc:language>
  <cp:keywords/>
  <dcterms:created xsi:type="dcterms:W3CDTF">2025-12-08T12:07:52Z</dcterms:created>
  <dcterms:modified xsi:type="dcterms:W3CDTF">2025-12-08T12:07:52Z</dcterms:modified>
</cp:coreProperties>
</file>

<file path=docProps/custom.xml><?xml version="1.0" encoding="utf-8"?>
<Properties xmlns="http://schemas.openxmlformats.org/officeDocument/2006/custom-properties" xmlns:vt="http://schemas.openxmlformats.org/officeDocument/2006/docPropsVTypes"/>
</file>