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8761e00b0139f5ffe5c2da7353f2c0900c2832"/>
    <w:p>
      <w:pPr>
        <w:pStyle w:val="Heading1"/>
      </w:pPr>
      <w:r>
        <w:t xml:space="preserve">Personal Statement: Commitment to Advancing Electrical Engineering in Senegal Dakar</w:t>
      </w:r>
    </w:p>
    <w:p>
      <w:pPr>
        <w:pStyle w:val="FirstParagraph"/>
      </w:pPr>
      <w:r>
        <w:t xml:space="preserve">In the vibrant, rapidly developing heart of West Africa, where the Atlantic Ocean meets the bustling energy of urbanization, lies my professional calling: contributing as an Electrical Engineer to Dakar's transformative journey. This Personal Statement articulates my specialized expertise, unwavering dedication to sustainable infrastructure development, and profound commitment to leveraging electrical engineering solutions within the unique socio-economic and environmental context of Senegal Dakar.</w:t>
      </w:r>
    </w:p>
    <w:p>
      <w:pPr>
        <w:pStyle w:val="BodyText"/>
      </w:pPr>
      <w:r>
        <w:t xml:space="preserve">My academic foundation in Electrical Engineering was forged at [University Name], where I pursued a rigorous Bachelor's and Master's program emphasizing power systems, renewable energy integration, and sustainable design. My thesis, "Optimizing Hybrid Solar-Wind Microgrids for Remote Communal Applications in West Africa," directly addressed challenges mirrored in Dakar's peri-urban settlements and rural communities striving for reliable electricity. This research demanded an understanding of local resource variability (solar insolation patterns specific to Senegal's latitude), community energy needs, and the critical importance of grid stability within emerging national frameworks like Senegal’s "Vision 2035" and its ambitious target of 30% renewable energy by 2030. I immersed myself in data from the Agency for Energy and Sustainable Development (ADES) in Dakar, recognizing that effective engineering solutions must be rooted in local realities, not merely imported models.</w:t>
      </w:r>
    </w:p>
    <w:p>
      <w:pPr>
        <w:pStyle w:val="BodyText"/>
      </w:pPr>
      <w:r>
        <w:t xml:space="preserve">Professional experience has been a deliberate journey toward applying this knowledge within the Senegalese context. As a Junior Electrical Engineer at [Engineering Firm Name] in Abidjan, I contributed to the design and commissioning of distribution substations for the Greater Abidjan Power Network (GRAP). While not directly in Dakar, this project honed my skills in adhering to international standards (IEC 61850) while navigating complex local procurement processes and stakeholder engagement – skills I am eager to deploy immediately within Senegal's regulatory environment. Crucially, I actively sought opportunities to understand the specific challenges of West African power systems: high technical losses, the imperative for grid resilience against weather events common in coastal Dakar (like heavy rains impacting infrastructure), and the accelerating shift towards decentralized renewable energy sources. My work on integrating battery storage systems into a pilot project near Abidjan provided tangible experience that directly translates to Dakar's ongoing solar initiatives like those at the Senelec headquarters and planned projects in Diamniadio City.</w:t>
      </w:r>
    </w:p>
    <w:p>
      <w:pPr>
        <w:pStyle w:val="BodyText"/>
      </w:pPr>
      <w:r>
        <w:t xml:space="preserve">My technical competencies are meticulously aligned with the demands of Dakar's evolving electrical landscape. I possess advanced proficiency in industry-standard software including ETAP for power system analysis, AutoCAD Electrical for detailed schematic design, and MATLAB/Simulink for modeling renewable integration scenarios. I am adept at developing comprehensive project plans encompassing feasibility studies, load flow analysis, short-circuit calculations, protective device coordination (essential given Dakar's aging infrastructure), and economic viability assessments – all critical components for projects seeking approval from the National Electricity Regulatory Agency (ANRE) in Dakar. Furthermore, I understand the paramount importance of French language fluency and cultural sensitivity within Senegalese professional environments; I am fully conversant in technical French, having completed advanced courses and collaborated extensively with Francophone teams during my studies. This ensures seamless communication with Senelec technicians, government officials at the Ministry of Energy (Ministère de l'Énergie), and local community representatives – a prerequisite for successful project execution in Dakar.</w:t>
      </w:r>
    </w:p>
    <w:p>
      <w:pPr>
        <w:pStyle w:val="BodyText"/>
      </w:pPr>
      <w:r>
        <w:t xml:space="preserve">What truly sets my vision for Senegal Dakar apart is not just technical skill, but an intrinsic understanding of the societal impact. I am deeply aware that reliable electricity in Dakar is the bedrock of economic growth, educational advancement, and public health improvement. My experience working with NGOs on small-scale solar electrification for community health centers in rural Senegal (a project funded by the World Bank) revealed how electrical infrastructure directly empowers women entrepreneurs and enables children to study after dark. This experience crystallized my commitment: an Electrical Engineer in Dakar must not just design circuits, but build systems that serve people. I am particularly drawn to Dakar's initiatives like the "Dakar Urban Transport Project" requiring advanced electrification for potential future electric buses, and the massive solar farm projects such as the one at Kédougou (a model for Senegal), which offer invaluable lessons in large-scale renewable integration relevant to Dakar's own needs.</w:t>
      </w:r>
    </w:p>
    <w:p>
      <w:pPr>
        <w:pStyle w:val="BodyText"/>
      </w:pPr>
      <w:r>
        <w:t xml:space="preserve">Senegal Dakar represents a dynamic frontier where traditional grid expansion meets cutting-edge renewable technology and urgent urban development. The challenges are significant – managing peak demand during Dakar's hot seasons, integrating distributed generation onto existing networks, enhancing resilience against climate pressures, and ensuring equitable access for all citizens. I see these not as obstacles, but as the very canvas upon which an Electrical Engineer can make a tangible difference. My qualifications – the academic rigor grounded in African contexts, hands-on experience with similar infrastructure challenges across West Africa, technical mastery of modern power systems tools, and deep respect for Senegalese culture and language – position me to immediately contribute meaningfully.</w:t>
      </w:r>
    </w:p>
    <w:p>
      <w:pPr>
        <w:pStyle w:val="BodyText"/>
      </w:pPr>
      <w:r>
        <w:t xml:space="preserve">My aspiration is clear: to become a respected member of Dakar's engineering community. I seek not merely an employment opportunity, but the chance to collaborate with Senelec, local engineering firms like Générale de Electricité (GDE), academic institutions such as Cheikh Anta Diop University (UCAD) in Dakar, and the Government of Senegal on projects that strengthen the grid's reliability and accelerate its transition towards a sustainable, resilient future. I am ready to bring my technical expertise, my understanding of Senegalese energy needs, and my unwavering dedication to service directly into the heart of Dakar's electrical engineering landscape. The people of Dakar deserve infrastructure that works for them; I am prepared to engineer it.</w:t>
      </w:r>
    </w:p>
    <w:p>
      <w:pPr>
        <w:pStyle w:val="BodyText"/>
      </w:pPr>
      <w:r>
        <w:t xml:space="preserve">Thank you for considering my application. I eagerly anticipate the opportunity to discuss how my vision as an Electrical Engineer can align with Senegal's ambitious goals for a brighter, more electrified Dakar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Senegal Dakar</dc:title>
  <dc:creator/>
  <dc:language>en</dc:language>
  <cp:keywords/>
  <dcterms:created xsi:type="dcterms:W3CDTF">2025-12-08T06:15:29Z</dcterms:created>
  <dcterms:modified xsi:type="dcterms:W3CDTF">2025-12-08T06:15:29Z</dcterms:modified>
</cp:coreProperties>
</file>

<file path=docProps/custom.xml><?xml version="1.0" encoding="utf-8"?>
<Properties xmlns="http://schemas.openxmlformats.org/officeDocument/2006/custom-properties" xmlns:vt="http://schemas.openxmlformats.org/officeDocument/2006/docPropsVTypes"/>
</file>