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37eeb351feaa342aa29d3da191054a283cbb78f"/>
    <w:p>
      <w:pPr>
        <w:pStyle w:val="Heading1"/>
      </w:pPr>
      <w:r>
        <w:t xml:space="preserve">Personal Statement: Pursuing Excellence as an Electrical Engineer in Spain Barcelona</w:t>
      </w:r>
    </w:p>
    <w:p>
      <w:pPr>
        <w:pStyle w:val="FirstParagraph"/>
      </w:pPr>
      <w:r>
        <w:t xml:space="preserve">As I reflect on my journey toward becoming a dedicated Electrical Engineer, my aspirations have crystallized around contributing to the vibrant technological ecosystem of Spain, particularly in the dynamic metropolis of Barcelona. This Personal Statement articulates my professional trajectory, technical competencies, and unwavering commitment to advancing electrical engineering solutions within Spain’s innovative landscape. Barcelona’s unique fusion of academic excellence, industrial innovation, and cultural richness has become the focal point for my career ambitions—a vision I am eager to realize through meaningful contributions to the region's energy transition and smart infrastructure projects.</w:t>
      </w:r>
    </w:p>
    <w:bookmarkStart w:id="20" w:name="X018022a619f1fe30f18f62e1e0d8452ff4f5f38"/>
    <w:p>
      <w:pPr>
        <w:pStyle w:val="Heading2"/>
      </w:pPr>
      <w:r>
        <w:t xml:space="preserve">Academic Foundation: Bridging Theory with Practical Innovation</w:t>
      </w:r>
    </w:p>
    <w:p>
      <w:pPr>
        <w:pStyle w:val="FirstParagraph"/>
      </w:pPr>
      <w:r>
        <w:t xml:space="preserve">My academic journey began with a Bachelor of Science in Electrical Engineering from [University Name], where I immersed myself in advanced coursework spanning power systems, renewable energy integration, and microelectronics. A pivotal moment occurred during my final-year project on "Optimizing Solar Microgrids for Urban Resilience," which involved designing a scalable photovoltaic system capable of reducing grid dependency by 35% in low-income housing complexes. This project demanded rigorous analysis of Spain’s specific solar irradiance patterns and grid regulations, fostering an early appreciation for context-driven engineering—a perspective I now recognize as indispensable in Barcelona’s evolving energy market.</w:t>
      </w:r>
    </w:p>
    <w:p>
      <w:pPr>
        <w:pStyle w:val="BodyText"/>
      </w:pPr>
      <w:r>
        <w:t xml:space="preserve">Further strengthening my expertise, I pursued a Master of Science in Sustainable Energy Systems at [University Name], with a thesis focused on "AI-Driven Load Forecasting for Barcelona’s Smart Grid Infrastructure." Utilizing historical consumption data from the Catalan Energy Authority (IDAE), I developed a machine learning model that improved demand prediction accuracy by 28%. This work directly addressed challenges highlighted in Barcelona’s Municipal Energy Strategy (2030), underscoring my alignment with Spain’s national decarbonization goals. My academic rigor was complemented by hands-on experience at [Company/Institution], where I collaborated on a EU-funded project integrating IoT sensors into public lighting systems—a precursor to Barcelona’s "Smart City" vision championed by the Barcelona City Council.</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My professional career has been defined by projects that merge technical precision with social responsibility. At [Previous Company], I served as a Junior Electrical Engineer on the expansion of Spain’s high-voltage transmission network (Red Eléctrica de España), where I optimized transformer placement for the Valencia region, minimizing energy loss by 12% while adhering to stringent Spanish technical standards (UNE-EN 60529). This role immersed me in Spain’s regulatory framework and highlighted how electrical engineering directly influences national infrastructure resilience.</w:t>
      </w:r>
    </w:p>
    <w:p>
      <w:pPr>
        <w:pStyle w:val="BodyText"/>
      </w:pPr>
      <w:r>
        <w:t xml:space="preserve">Most significantly, I contributed to a cross-border initiative with Barcelona-based startup [Startup Name], developing energy-efficient charging solutions for electric buses operating under the Barcelona Metropolitan Transport Authority (TMB). By redesigning power distribution modules using GaN semiconductors, we achieved a 20% reduction in charging time—critical for achieving Spain’s 2035 zero-emission public transport target. This project deepened my understanding of Barcelona’s unique urban challenges: narrow streets demanding compact infrastructure, high tourist footfall straining grid capacity, and municipal policies prioritizing pedestrianization. The collaborative environment at [Startup Name], nestled in Barcelona’s 22@Barcelona innovation district, demonstrated how engineering intersects with civic planning—a synergy I am eager to harness further.</w:t>
      </w:r>
    </w:p>
    <w:bookmarkEnd w:id="21"/>
    <w:bookmarkStart w:id="22" w:name="Xff152ee7d01d5caa4ce958d5172a0bfd2ec7f15"/>
    <w:p>
      <w:pPr>
        <w:pStyle w:val="Heading2"/>
      </w:pPr>
      <w:r>
        <w:t xml:space="preserve">Why Barcelona?: A Convergence of Vision and Opportunity</w:t>
      </w:r>
    </w:p>
    <w:p>
      <w:pPr>
        <w:pStyle w:val="FirstParagraph"/>
      </w:pPr>
      <w:r>
        <w:t xml:space="preserve">Barcelona is not merely a location for my career; it is the epicenter where my professional values converge with Spain’s most forward-looking engineering ecosystem. The city’s leadership in smart grid deployment—evidenced by projects like the Barcelona Smart Grid Testbed (2021) and initiatives under the European Green Deal—resonates deeply with my expertise. Moreover, institutions like the Universitat Politècnica de Catalunya (UPC), consistently ranked among Europe’s top engineering universities, offer cutting-edge research in areas such as hydrogen energy storage and 5G-enabled grid management—fields I am keen to explore through industry-academia partnerships.</w:t>
      </w:r>
    </w:p>
    <w:p>
      <w:pPr>
        <w:pStyle w:val="BodyText"/>
      </w:pPr>
      <w:r>
        <w:t xml:space="preserve">Spain’s commitment to renewable energy also shapes my professional ethos. As a nation aiming for 74% renewable electricity by 2030 (REPowerEU), Barcelona serves as a laboratory for innovation, hosting key players like Siemens Energy, Iberdrola’s R&amp;D hub, and the Barcelona Energy Agency (AEB). The city’s "Barcelona Smart City Strategy" explicitly prioritizes electrical engineering in urban transformation—aligning perfectly with my goal to engineer solutions that enhance livability while meeting Spain’s climate obligations. This context transforms my role from a technical position into a civic mission.</w:t>
      </w:r>
    </w:p>
    <w:bookmarkEnd w:id="22"/>
    <w:bookmarkStart w:id="23" w:name="X546bd66d224bcc5d6ea7b596f803d20675b984a"/>
    <w:p>
      <w:pPr>
        <w:pStyle w:val="Heading2"/>
      </w:pPr>
      <w:r>
        <w:t xml:space="preserve">Future Aspirations: Engineering Barcelona’s Sustainable Tomorrow</w:t>
      </w:r>
    </w:p>
    <w:p>
      <w:pPr>
        <w:pStyle w:val="FirstParagraph"/>
      </w:pPr>
      <w:r>
        <w:t xml:space="preserve">In the immediate future, I seek to join an organization in Spain Barcelona where I can advance projects at the nexus of energy, sustainability, and urban development. My objective is to contribute to initiatives like Barcelona’s "Superblocks" program—where electrical engineering enables traffic-free zones powered by localized renewables—and support Spain’s national push for offshore wind integration via projects such as the Galicia Wind Farm. Long-term, I aspire to lead R&amp;D teams developing AI-enhanced grid management tools tailored for Mediterranean urban environments, addressing challenges specific to coastal cities facing climate-induced energy volatility.</w:t>
      </w:r>
    </w:p>
    <w:p>
      <w:pPr>
        <w:pStyle w:val="BodyText"/>
      </w:pPr>
      <w:r>
        <w:t xml:space="preserve">My technical toolkit includes proficiency in MATLAB/Simulink for power system simulation (validated through certifications like IEEE Power Systems Analysis), CAD design (AutoCAD Electrical), and programming (Python, C++). Beyond technical skills, I am fluent in Spanish (DELE C1) and Catalan—a critical asset for seamless collaboration with local stakeholders. My adaptability was proven during an internship with a German renewable firm operating across Spain’s regional utilities, where I navigated cultural nuances to streamline project handovers between teams in Madrid and Barcelona.</w:t>
      </w:r>
    </w:p>
    <w:bookmarkEnd w:id="23"/>
    <w:bookmarkStart w:id="24" w:name="X37c536adfd519f17d0eebedb47896e1eeccb1f3"/>
    <w:p>
      <w:pPr>
        <w:pStyle w:val="Heading2"/>
      </w:pPr>
      <w:r>
        <w:t xml:space="preserve">Conclusion: A Commitment to Excellence in Spain Barcelona</w:t>
      </w:r>
    </w:p>
    <w:p>
      <w:pPr>
        <w:pStyle w:val="FirstParagraph"/>
      </w:pPr>
      <w:r>
        <w:t xml:space="preserve">This Personal Statement encapsulates more than my qualifications—it reflects my conviction that the future of electrical engineering thrives at the intersection of technical mastery, cultural fluency, and civic engagement. Spain’s commitment to a sustainable energy transition provides the ideal arena for this vision, and Barcelona stands as its most inspiring stage. I am not merely seeking employment in this city; I am committed to becoming an integral part of Barcelona’s legacy as a global leader in smart, equitable urban engineering.</w:t>
      </w:r>
    </w:p>
    <w:p>
      <w:pPr>
        <w:pStyle w:val="BodyText"/>
      </w:pPr>
      <w:r>
        <w:t xml:space="preserve">With my academic rigor, professional experience tailored to Spain’s energy challenges, and profound admiration for Barcelona’s innovative spirit, I am poised to deliver immediate value while growing alongside the city’s evolving needs. I eagerly anticipate contributing to the next chapter of electrical engineering in Spain Barcelona—where technical excellence meets transformative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in Spain Barcelona</dc:title>
  <dc:creator/>
  <dc:language>en</dc:language>
  <cp:keywords/>
  <dcterms:created xsi:type="dcterms:W3CDTF">2026-07-13T05:54:10Z</dcterms:created>
  <dcterms:modified xsi:type="dcterms:W3CDTF">2026-07-13T05:54:10Z</dcterms:modified>
</cp:coreProperties>
</file>

<file path=docProps/custom.xml><?xml version="1.0" encoding="utf-8"?>
<Properties xmlns="http://schemas.openxmlformats.org/officeDocument/2006/custom-properties" xmlns:vt="http://schemas.openxmlformats.org/officeDocument/2006/docPropsVTypes"/>
</file>