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b45ed3e6fdf0dcef26bcd32bf0b7b49fcc93c7d"/>
    <w:p>
      <w:pPr>
        <w:pStyle w:val="Heading1"/>
      </w:pPr>
      <w:r>
        <w:t xml:space="preserve">Personal Statement: Aspiring Electrical Engineer Committed to Manchester's Sustainable Future</w:t>
      </w:r>
    </w:p>
    <w:p>
      <w:pPr>
        <w:pStyle w:val="FirstParagraph"/>
      </w:pPr>
      <w:r>
        <w:t xml:space="preserve">In the vibrant, forward-thinking landscape of the United Kingdom, few cities embody the dynamic intersection of engineering innovation and community transformation quite like Manchester. It is within this electrifying context that I present my Personal Statement as a dedicated Electrical Engineer, forged through academic rigor, hands-on project experience, and an unwavering commitment to contributing to Manchester's ambitious journey towards net-zero energy resilience. My aspiration is not merely to be an engineer in the United Kingdom Manchester; it is to become a proactive force within its unique engineering ecosystem, driving tangible progress for the city's infrastructure and residents.</w:t>
      </w:r>
    </w:p>
    <w:p>
      <w:pPr>
        <w:pStyle w:val="BodyText"/>
      </w:pPr>
      <w:r>
        <w:t xml:space="preserve">My foundational passion for electrical engineering was ignited during my undergraduate studies in Electrical and Electronic Engineering at The University of Manchester – a decision deeply influenced by the institution's renowned Energy Research Institute (ERI) and its strategic focus on urban energy systems. Courses such as Power Systems Analysis, Smart Grid Technology, and Renewable Energy Integration were not just academic exercises; they were explorations into the very challenges Manchester faces today. I immersed myself in understanding the complexities of integrating distributed energy resources into aging grid infrastructure – a critical issue for a city like Manchester, with its dense urban fabric and ambitious 2038 net-zero target. This wasn't theoretical; it was directly relevant to the Greater Manchester Combined Authority's (GMCA) Energy Strategy, which explicitly identifies grid modernization as a cornerstone of its climate action plan.</w:t>
      </w:r>
    </w:p>
    <w:p>
      <w:pPr>
        <w:pStyle w:val="BodyText"/>
      </w:pPr>
      <w:r>
        <w:t xml:space="preserve">My commitment to applying knowledge locally became concrete through the "Manchester Smart Campus Microgrid Pilot" project, a year-long initiative I co-led with fellow students. We designed and simulated a small-scale, AI-optimized microgrid for campus buildings, incorporating rooftop solar PV, battery storage (using second-life EV batteries), and demand-response algorithms. The core challenge was replicating Manchester's specific load profiles – accounting for the high density of commercial premises in the city centre alongside residential zones like Chorlton and Fallowfield. We modelled scenarios including peak evening demand from new housing developments and the impact of widespread electric vehicle adoption, a trend accelerating rapidly across Greater Manchester. This project demanded not only technical proficiency in power electronics and control systems but also an understanding of local energy policies, such as the GMCA's support for community energy projects. The experience solidified my belief that effective Electrical Engineering solutions must be deeply rooted in the specific socio-economic and infrastructural context of the city they serve.</w:t>
      </w:r>
    </w:p>
    <w:p>
      <w:pPr>
        <w:pStyle w:val="BodyText"/>
      </w:pPr>
      <w:r>
        <w:t xml:space="preserve">Further honing my skills, I completed a summer placement at Siemens Mobility (Manchester), working on the power supply systems for the new Manchester Metrolink extensions. This was invaluable exposure to large-scale, real-world electrical infrastructure projects impacting daily life across Greater Manchester. I assisted in commissioning and fault-finding for traction power systems, gaining practical insight into safety protocols (BS 7671, IET Wiring Regulations) and the logistical challenges of working within active urban environments – a reality all Electrical Engineers in Manchester must navigate. Witnessing the tangible impact of reliable power systems on public transport accessibility for residents across Greater Manchester reinforced my purpose. It highlighted that as an Electrical Engineer, my work directly contributes to social equity and economic vitality – key pillars of Manchester's vision.</w:t>
      </w:r>
    </w:p>
    <w:p>
      <w:pPr>
        <w:pStyle w:val="BodyText"/>
      </w:pPr>
      <w:r>
        <w:t xml:space="preserve">My technical toolkit is robust and continuously evolving. I am proficient in MATLAB/Simulink for power system simulation, AutoCAD Electrical for schematics, and Python for data analysis of energy consumption patterns. Crucially, I actively pursue knowledge aligned with Manchester's needs: I recently completed the Energy Institute's "Net Zero Skills" module and am familiar with BESAFE standards applicable to UK electrical contractors. I understand that the future Electrical Engineer in Manchester must be a systems thinker, capable of bridging disciplines – collaborating with urban planners on low-carbon housing projects (like those in Salford Quays), advising on energy efficiency for SMEs in the city's thriving business parks, and contributing to innovative projects like the Greater Manchester Heat Network. The UK's national grid modernization efforts are intrinsically linked to Manchester's local success stories.</w:t>
      </w:r>
    </w:p>
    <w:p>
      <w:pPr>
        <w:pStyle w:val="BodyText"/>
      </w:pPr>
      <w:r>
        <w:t xml:space="preserve">What truly defines my approach is my commitment to engineering that serves people. I am not drawn solely by the technical challenge of circuits or transformers, but by the opportunity to engineer solutions that improve quality of life. In Manchester, this means ensuring reliable power for hospitals like Manchester Royal Infirmary during extreme weather events (a growing concern), supporting local energy communities in areas like Rochdale through smart metering initiatives, and contributing to the city's resilience against energy poverty. I see myself as a bridge between cutting-edge technology – whether in advanced grid management software, next-generation battery storage for urban use, or integrating hydrogen into the city's energy mix – and the practical needs of Manchester residents and businesses.</w:t>
      </w:r>
    </w:p>
    <w:p>
      <w:pPr>
        <w:pStyle w:val="BodyText"/>
      </w:pPr>
      <w:r>
        <w:t xml:space="preserve">Manchester is not just a location; it is a living laboratory for sustainable engineering. The city's strategic investments in innovation hubs like Manchester Science Park (with its focus on clean tech), its collaborative spirit between industry, academia (University of Manchester, UMIST), and local government through the GMCA, and its vibrant community of engineers create an unparalleled environment for growth. I am not seeking a generic Electrical Engineer role; I am seeking to embed myself within this specific ecosystem. My Personal Statement is a testament to my readiness to contribute immediately – bringing technical skills grounded in Manchester's context, a proactive attitude honed through local projects, and an intrinsic motivation driven by the city's unique energy challenges and aspirations.</w:t>
      </w:r>
    </w:p>
    <w:p>
      <w:pPr>
        <w:pStyle w:val="BodyText"/>
      </w:pPr>
      <w:r>
        <w:t xml:space="preserve">I am eager for the opportunity to apply my passion, skills, and deepening understanding of Manchester's engineering landscape as a valued Electrical Engineer within the United Kingdom. I am confident that my dedication to practical innovation, community focus, and commitment to Manchester's sustainable energy future makes me an ideal candidate ready to contribute meaningfully from day one. I look forward to the prospect of being part of the team shaping Manchester's electrified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United Kingdom Manchester</dc:title>
  <dc:creator/>
  <dc:language>en</dc:language>
  <cp:keywords/>
  <dcterms:created xsi:type="dcterms:W3CDTF">2026-07-16T09:45:25Z</dcterms:created>
  <dcterms:modified xsi:type="dcterms:W3CDTF">2026-07-16T09:45:25Z</dcterms:modified>
</cp:coreProperties>
</file>

<file path=docProps/custom.xml><?xml version="1.0" encoding="utf-8"?>
<Properties xmlns="http://schemas.openxmlformats.org/officeDocument/2006/custom-properties" xmlns:vt="http://schemas.openxmlformats.org/officeDocument/2006/docPropsVTypes"/>
</file>